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D" w:rsidRPr="00CC380C" w:rsidRDefault="00F71C6D" w:rsidP="00D757E5">
      <w:pPr>
        <w:pStyle w:val="1"/>
        <w:rPr>
          <w:sz w:val="28"/>
          <w:szCs w:val="28"/>
        </w:rPr>
      </w:pPr>
      <w:r w:rsidRPr="00CC380C">
        <w:rPr>
          <w:noProof/>
          <w:sz w:val="28"/>
          <w:szCs w:val="28"/>
          <w:lang w:eastAsia="ru-RU"/>
        </w:rPr>
        <w:drawing>
          <wp:inline distT="0" distB="0" distL="0" distR="0">
            <wp:extent cx="677545" cy="1290955"/>
            <wp:effectExtent l="19050" t="0" r="8255" b="0"/>
            <wp:docPr id="2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6D" w:rsidRPr="00CC380C" w:rsidRDefault="00F71C6D" w:rsidP="00D757E5">
      <w:pPr>
        <w:pStyle w:val="1"/>
        <w:rPr>
          <w:sz w:val="48"/>
          <w:szCs w:val="48"/>
        </w:rPr>
      </w:pPr>
      <w:r w:rsidRPr="00CC380C">
        <w:rPr>
          <w:sz w:val="48"/>
          <w:szCs w:val="48"/>
        </w:rPr>
        <w:t>Постановление</w:t>
      </w:r>
    </w:p>
    <w:p w:rsidR="00F71C6D" w:rsidRPr="00CC380C" w:rsidRDefault="00F71C6D" w:rsidP="00D757E5">
      <w:pPr>
        <w:tabs>
          <w:tab w:val="left" w:pos="3960"/>
        </w:tabs>
        <w:spacing w:after="0"/>
        <w:rPr>
          <w:rFonts w:ascii="Times New Roman" w:hAnsi="Times New Roman"/>
          <w:b/>
          <w:sz w:val="32"/>
          <w:szCs w:val="32"/>
        </w:rPr>
      </w:pPr>
      <w:r w:rsidRPr="00CC380C">
        <w:rPr>
          <w:rFonts w:ascii="Times New Roman" w:hAnsi="Times New Roman"/>
          <w:b/>
          <w:sz w:val="32"/>
          <w:szCs w:val="32"/>
        </w:rPr>
        <w:t>Администрации Кинешемского муниципального района</w:t>
      </w:r>
    </w:p>
    <w:p w:rsidR="00F71C6D" w:rsidRPr="00CC380C" w:rsidRDefault="00F71C6D" w:rsidP="00D757E5">
      <w:pPr>
        <w:spacing w:after="0"/>
        <w:rPr>
          <w:rFonts w:ascii="Times New Roman" w:hAnsi="Times New Roman"/>
          <w:sz w:val="20"/>
          <w:szCs w:val="20"/>
        </w:rPr>
      </w:pPr>
    </w:p>
    <w:p w:rsidR="00512188" w:rsidRPr="00CC380C" w:rsidRDefault="00512188" w:rsidP="00D757E5">
      <w:pPr>
        <w:spacing w:after="0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 xml:space="preserve">от </w:t>
      </w:r>
      <w:r w:rsidR="00A97B0D" w:rsidRPr="00A97B0D">
        <w:rPr>
          <w:rFonts w:ascii="Times New Roman" w:hAnsi="Times New Roman"/>
          <w:sz w:val="28"/>
          <w:szCs w:val="28"/>
        </w:rPr>
        <w:t>11.12.</w:t>
      </w:r>
      <w:r w:rsidR="00A97B0D" w:rsidRPr="003E4B72">
        <w:rPr>
          <w:rFonts w:ascii="Times New Roman" w:hAnsi="Times New Roman"/>
          <w:sz w:val="28"/>
          <w:szCs w:val="28"/>
        </w:rPr>
        <w:t>2019</w:t>
      </w:r>
      <w:r w:rsidRPr="00CC380C">
        <w:rPr>
          <w:rFonts w:ascii="Times New Roman" w:hAnsi="Times New Roman"/>
          <w:sz w:val="28"/>
          <w:szCs w:val="28"/>
        </w:rPr>
        <w:t xml:space="preserve"> № </w:t>
      </w:r>
      <w:r w:rsidR="00A97B0D">
        <w:rPr>
          <w:rFonts w:ascii="Times New Roman" w:hAnsi="Times New Roman"/>
          <w:sz w:val="28"/>
          <w:szCs w:val="28"/>
        </w:rPr>
        <w:t>409</w:t>
      </w:r>
    </w:p>
    <w:p w:rsidR="00512188" w:rsidRPr="00CC380C" w:rsidRDefault="00512188" w:rsidP="00D757E5">
      <w:pPr>
        <w:spacing w:after="0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г. Кинешма</w:t>
      </w:r>
    </w:p>
    <w:p w:rsidR="00F71C6D" w:rsidRPr="00CC380C" w:rsidRDefault="00F71C6D" w:rsidP="00D757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050B0" w:rsidRPr="00CC380C" w:rsidRDefault="00A050B0" w:rsidP="00D757E5">
      <w:pPr>
        <w:spacing w:after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380C"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="00F71C6D" w:rsidRPr="00CC380C">
        <w:rPr>
          <w:rFonts w:ascii="Times New Roman" w:hAnsi="Times New Roman"/>
          <w:b/>
          <w:sz w:val="28"/>
          <w:szCs w:val="28"/>
        </w:rPr>
        <w:t xml:space="preserve"> Кинешемского муниципального района </w:t>
      </w:r>
      <w:r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«Улучшение условий и охраны труда </w:t>
      </w:r>
      <w:proofErr w:type="gramStart"/>
      <w:r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Кинешемском муниципальном </w:t>
      </w:r>
      <w:proofErr w:type="gramStart"/>
      <w:r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районе</w:t>
      </w:r>
      <w:proofErr w:type="gramEnd"/>
      <w:r w:rsidRPr="00CC3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71C6D" w:rsidRPr="00A6166E" w:rsidRDefault="00F71C6D" w:rsidP="00D757E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6166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6166E">
        <w:rPr>
          <w:rFonts w:ascii="Times New Roman" w:hAnsi="Times New Roman"/>
          <w:iCs/>
          <w:sz w:val="28"/>
          <w:szCs w:val="28"/>
        </w:rPr>
        <w:t xml:space="preserve"> </w:t>
      </w:r>
      <w:r w:rsidR="006E6936" w:rsidRPr="00A6166E">
        <w:rPr>
          <w:rFonts w:ascii="Times New Roman" w:hAnsi="Times New Roman"/>
          <w:iCs/>
          <w:sz w:val="28"/>
          <w:szCs w:val="28"/>
        </w:rPr>
        <w:t xml:space="preserve">статьей 210 Трудового кодекса Российской Федерации, </w:t>
      </w:r>
      <w:r w:rsidRPr="00A6166E">
        <w:rPr>
          <w:rFonts w:ascii="Times New Roman" w:hAnsi="Times New Roman"/>
          <w:iCs/>
          <w:sz w:val="28"/>
          <w:szCs w:val="28"/>
        </w:rPr>
        <w:t xml:space="preserve">Бюджетным кодексом Российской Федерации, руководствуясь частью 4 статьи 9, частью 6 статьи 12 и статьей 36 Устава Кинешемского </w:t>
      </w:r>
      <w:r w:rsidRPr="00CC380C">
        <w:rPr>
          <w:rFonts w:ascii="Times New Roman" w:hAnsi="Times New Roman"/>
          <w:iCs/>
          <w:sz w:val="28"/>
          <w:szCs w:val="28"/>
        </w:rPr>
        <w:t xml:space="preserve">муниципального района Ивановской области, </w:t>
      </w:r>
      <w:r w:rsidRPr="00CC380C">
        <w:rPr>
          <w:rFonts w:ascii="Times New Roman" w:hAnsi="Times New Roman"/>
          <w:sz w:val="28"/>
          <w:szCs w:val="28"/>
        </w:rPr>
        <w:t xml:space="preserve">постановлением Администрации Кинешемского муниципального района от 28 октября 2013 № 639 </w:t>
      </w:r>
      <w:r w:rsidRPr="00C01845">
        <w:rPr>
          <w:rFonts w:ascii="Times New Roman" w:hAnsi="Times New Roman"/>
          <w:sz w:val="28"/>
          <w:szCs w:val="28"/>
        </w:rPr>
        <w:t>(</w:t>
      </w:r>
      <w:r w:rsidR="00420091" w:rsidRPr="00C01845">
        <w:rPr>
          <w:rFonts w:ascii="Times New Roman" w:hAnsi="Times New Roman"/>
          <w:sz w:val="28"/>
          <w:szCs w:val="28"/>
        </w:rPr>
        <w:t>в редакции постановлений</w:t>
      </w:r>
      <w:r w:rsidRPr="00C01845">
        <w:rPr>
          <w:rFonts w:ascii="Times New Roman" w:hAnsi="Times New Roman"/>
          <w:sz w:val="28"/>
          <w:szCs w:val="28"/>
        </w:rPr>
        <w:t xml:space="preserve"> Администрации Кинешемского</w:t>
      </w:r>
      <w:proofErr w:type="gramEnd"/>
      <w:r w:rsidRPr="00C018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20091" w:rsidRPr="00C01845">
        <w:rPr>
          <w:rFonts w:ascii="Times New Roman" w:hAnsi="Times New Roman"/>
          <w:sz w:val="28"/>
          <w:szCs w:val="28"/>
        </w:rPr>
        <w:t>от 29.09.2014 № 818, от 13.11.2015 № 467, от 12.11.2018</w:t>
      </w:r>
      <w:r w:rsidR="00C930B3" w:rsidRPr="00C01845">
        <w:rPr>
          <w:rFonts w:ascii="Times New Roman" w:hAnsi="Times New Roman"/>
          <w:sz w:val="28"/>
          <w:szCs w:val="28"/>
        </w:rPr>
        <w:t>,</w:t>
      </w:r>
      <w:r w:rsidR="00420091" w:rsidRPr="00C01845">
        <w:rPr>
          <w:rFonts w:ascii="Times New Roman" w:hAnsi="Times New Roman"/>
          <w:sz w:val="28"/>
          <w:szCs w:val="28"/>
        </w:rPr>
        <w:t xml:space="preserve"> № 338, от 21.10.2019</w:t>
      </w:r>
      <w:r w:rsidRPr="00C01845">
        <w:rPr>
          <w:rFonts w:ascii="Times New Roman" w:hAnsi="Times New Roman"/>
          <w:sz w:val="28"/>
          <w:szCs w:val="28"/>
        </w:rPr>
        <w:t xml:space="preserve">) </w:t>
      </w:r>
      <w:r w:rsidRPr="00CC380C">
        <w:rPr>
          <w:rFonts w:ascii="Times New Roman" w:hAnsi="Times New Roman"/>
          <w:sz w:val="28"/>
          <w:szCs w:val="28"/>
        </w:rPr>
        <w:t xml:space="preserve">«О порядке разработки, реализации и оценки эффективности программ Кинешемского муниципального района», Администрация Кинешемского муниципального района </w:t>
      </w:r>
      <w:r w:rsidRPr="00CC380C">
        <w:rPr>
          <w:rFonts w:ascii="Times New Roman" w:hAnsi="Times New Roman"/>
          <w:b/>
          <w:sz w:val="28"/>
          <w:szCs w:val="28"/>
        </w:rPr>
        <w:t>постановляет:</w:t>
      </w:r>
    </w:p>
    <w:p w:rsidR="00CC380C" w:rsidRPr="00CC380C" w:rsidRDefault="00CC380C" w:rsidP="00D757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1. Утвердить прилагаемую программу Кинешемского муниципального района «Улучшение условий и охраны труда в Кинешемском муниципальном районе»</w:t>
      </w:r>
      <w:r>
        <w:rPr>
          <w:rFonts w:ascii="Times New Roman" w:hAnsi="Times New Roman"/>
          <w:sz w:val="28"/>
          <w:szCs w:val="28"/>
        </w:rPr>
        <w:t>.</w:t>
      </w: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2. Обнародовать настоящее постановление в официальном сетевом издании – на официальном сайте Кинешемского муниципального района в информационно-телекоммуникационной сети «Интернет».</w:t>
      </w:r>
    </w:p>
    <w:p w:rsidR="00CC380C" w:rsidRPr="00CC380C" w:rsidRDefault="00CC380C" w:rsidP="00D757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2020 года и применяется к правоотношениям, возникающим при составлении проекта бюджета Кинешемского муниципального района на 2020 год и плановый период 2021-2022 годов.</w:t>
      </w: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0C" w:rsidRPr="00CC380C" w:rsidRDefault="00CC380C" w:rsidP="00D757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Глава</w:t>
      </w:r>
    </w:p>
    <w:p w:rsidR="00CC380C" w:rsidRPr="00CC380C" w:rsidRDefault="00CC380C" w:rsidP="00D757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Кинешемского муниципального района                               С. В. Герасимов</w:t>
      </w: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</w:p>
    <w:p w:rsidR="00CC380C" w:rsidRPr="00CC380C" w:rsidRDefault="00CC380C" w:rsidP="00D75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</w:p>
    <w:p w:rsidR="00CC380C" w:rsidRDefault="00CC380C" w:rsidP="00D757E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CC380C" w:rsidRPr="00CC380C" w:rsidRDefault="00CC380C" w:rsidP="00D757E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>Утверждена</w:t>
      </w:r>
    </w:p>
    <w:p w:rsidR="00CC380C" w:rsidRPr="00CC380C" w:rsidRDefault="00CC380C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C380C" w:rsidRPr="00CC380C" w:rsidRDefault="00CC380C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CC380C" w:rsidRPr="00CC380C" w:rsidRDefault="00CC380C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 xml:space="preserve">от </w:t>
      </w:r>
      <w:r w:rsidR="003E4B72">
        <w:rPr>
          <w:rFonts w:ascii="Times New Roman" w:hAnsi="Times New Roman"/>
          <w:sz w:val="24"/>
          <w:szCs w:val="24"/>
        </w:rPr>
        <w:t xml:space="preserve">11 </w:t>
      </w:r>
      <w:r w:rsidRPr="00CC380C">
        <w:rPr>
          <w:rFonts w:ascii="Times New Roman" w:hAnsi="Times New Roman"/>
          <w:sz w:val="24"/>
          <w:szCs w:val="24"/>
        </w:rPr>
        <w:t xml:space="preserve">декабря 2019 г. № </w:t>
      </w:r>
      <w:r w:rsidR="003E4B72">
        <w:rPr>
          <w:rFonts w:ascii="Times New Roman" w:hAnsi="Times New Roman"/>
          <w:sz w:val="24"/>
          <w:szCs w:val="24"/>
        </w:rPr>
        <w:t>409</w:t>
      </w:r>
    </w:p>
    <w:p w:rsidR="00F71C6D" w:rsidRPr="00CC380C" w:rsidRDefault="00F71C6D" w:rsidP="00D757E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71C6D" w:rsidRPr="00CC380C" w:rsidRDefault="00F71C6D" w:rsidP="00D75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0C">
        <w:rPr>
          <w:rFonts w:ascii="Times New Roman" w:hAnsi="Times New Roman" w:cs="Times New Roman"/>
          <w:sz w:val="28"/>
          <w:szCs w:val="28"/>
        </w:rPr>
        <w:t>ПРОГРАММА</w:t>
      </w:r>
    </w:p>
    <w:p w:rsidR="00F71C6D" w:rsidRPr="00CC380C" w:rsidRDefault="00F71C6D" w:rsidP="00D75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0C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:rsidR="00F71C6D" w:rsidRPr="00CC380C" w:rsidRDefault="00F71C6D" w:rsidP="00D757E5">
      <w:pPr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«</w:t>
      </w:r>
      <w:r w:rsidR="00800BC3" w:rsidRPr="00CC380C">
        <w:rPr>
          <w:rFonts w:ascii="Times New Roman" w:hAnsi="Times New Roman"/>
          <w:b/>
          <w:sz w:val="28"/>
          <w:szCs w:val="28"/>
        </w:rPr>
        <w:t>Улучшение условий и охраны труда в Кинешемском муниципальном районе»</w:t>
      </w:r>
    </w:p>
    <w:p w:rsidR="00F71C6D" w:rsidRPr="00CC380C" w:rsidRDefault="00F71C6D" w:rsidP="00D757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C6D" w:rsidRPr="00CC380C" w:rsidRDefault="00F71C6D" w:rsidP="00D75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8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380C">
        <w:rPr>
          <w:rFonts w:ascii="Times New Roman" w:hAnsi="Times New Roman" w:cs="Times New Roman"/>
          <w:sz w:val="28"/>
          <w:szCs w:val="28"/>
        </w:rPr>
        <w:t>. Паспорт программы Кинешемского муниципального района</w:t>
      </w:r>
    </w:p>
    <w:p w:rsidR="00800BC3" w:rsidRPr="00CC380C" w:rsidRDefault="00800BC3" w:rsidP="00D757E5">
      <w:pPr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«Улучшение услов</w:t>
      </w:r>
      <w:r w:rsidR="00A050B0" w:rsidRPr="00CC380C">
        <w:rPr>
          <w:rFonts w:ascii="Times New Roman" w:hAnsi="Times New Roman"/>
          <w:b/>
          <w:sz w:val="28"/>
          <w:szCs w:val="28"/>
        </w:rPr>
        <w:t>ий и охраны труда в Кинешемском</w:t>
      </w:r>
      <w:r w:rsidRPr="00CC380C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F71C6D" w:rsidRPr="00CC380C" w:rsidRDefault="00F71C6D" w:rsidP="00D757E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4B6834" w:rsidRPr="00CC380C" w:rsidTr="00F71C6D">
        <w:trPr>
          <w:cantSplit/>
          <w:trHeight w:val="4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CC380C" w:rsidRDefault="00F71C6D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CC380C" w:rsidRDefault="004F5292" w:rsidP="00D757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 xml:space="preserve">«Улучшение условий и охраны труда в Кинешемском муниципальном районе» </w:t>
            </w:r>
            <w:r w:rsidR="00F71C6D" w:rsidRPr="00CC380C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4B6834" w:rsidRPr="00CC380C" w:rsidTr="00F71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D" w:rsidRPr="00A6166E" w:rsidRDefault="00F71C6D" w:rsidP="00D75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D" w:rsidRPr="00A6166E" w:rsidRDefault="00F71C6D" w:rsidP="00D757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292" w:rsidRPr="00A61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050B0" w:rsidRPr="00A61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6834" w:rsidRPr="00CC380C" w:rsidTr="00F71C6D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D757E5" w:rsidP="00D757E5">
            <w:pPr>
              <w:spacing w:after="0"/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</w:tr>
      <w:tr w:rsidR="004B6834" w:rsidRPr="00CC380C" w:rsidTr="00F71C6D">
        <w:trPr>
          <w:cantSplit/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5455" w:rsidRPr="00A6166E" w:rsidRDefault="00FC5455" w:rsidP="00D757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Административно-хозяйственный сектор Администрации Кинешемского муниципального района</w:t>
            </w:r>
          </w:p>
          <w:p w:rsidR="00F71C6D" w:rsidRPr="00A6166E" w:rsidRDefault="00A050B0" w:rsidP="00D757E5">
            <w:pPr>
              <w:spacing w:after="0"/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Кинешемского муниципального района по охране труда и социальным вопросам</w:t>
            </w:r>
            <w:r w:rsidRPr="00A61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834" w:rsidRPr="00A6166E" w:rsidTr="00F71C6D">
        <w:trPr>
          <w:cantSplit/>
          <w:trHeight w:val="4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A050B0" w:rsidP="00D757E5">
            <w:pPr>
              <w:spacing w:after="0"/>
              <w:ind w:left="-8" w:right="7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5455" w:rsidRPr="00A6166E">
              <w:rPr>
                <w:rFonts w:ascii="Times New Roman" w:hAnsi="Times New Roman"/>
                <w:sz w:val="24"/>
                <w:szCs w:val="24"/>
              </w:rPr>
              <w:t>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</w:t>
            </w:r>
          </w:p>
        </w:tc>
      </w:tr>
      <w:tr w:rsidR="004B6834" w:rsidRPr="00A6166E" w:rsidTr="00F71C6D">
        <w:trPr>
          <w:cantSplit/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>Целями Программы являются:</w:t>
            </w:r>
          </w:p>
          <w:p w:rsidR="00FC5455" w:rsidRPr="00A6166E" w:rsidRDefault="00FC5455" w:rsidP="00D757E5">
            <w:pPr>
              <w:spacing w:after="0"/>
              <w:ind w:firstLine="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A050B0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</w:t>
            </w:r>
          </w:p>
          <w:p w:rsidR="00F71C6D" w:rsidRPr="00A6166E" w:rsidRDefault="00FC5455" w:rsidP="00D757E5">
            <w:pPr>
              <w:tabs>
                <w:tab w:val="left" w:pos="355"/>
              </w:tabs>
              <w:spacing w:after="0"/>
              <w:ind w:left="72" w:right="72" w:firstLine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A050B0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системы оказания организационно-методической помощи работодателям в осуществлении профилактических мер по улу</w:t>
            </w:r>
            <w:r w:rsidR="00A050B0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чшению условий труда работающих</w:t>
            </w:r>
          </w:p>
        </w:tc>
      </w:tr>
      <w:tr w:rsidR="00CC380C" w:rsidRPr="00A6166E" w:rsidTr="00F71C6D">
        <w:trPr>
          <w:cantSplit/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80C" w:rsidRPr="00A6166E" w:rsidRDefault="00CC380C" w:rsidP="00D757E5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80C" w:rsidRPr="00A6166E" w:rsidRDefault="00CC380C" w:rsidP="00D757E5">
            <w:pPr>
              <w:widowControl w:val="0"/>
              <w:spacing w:after="0"/>
              <w:ind w:firstLine="29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D31BF5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1783800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CC380C" w:rsidRPr="00A6166E" w:rsidRDefault="00CC380C" w:rsidP="00D757E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D31BF5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="00F76210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руб.,</w:t>
            </w:r>
          </w:p>
          <w:p w:rsidR="00F76210" w:rsidRPr="005E478A" w:rsidRDefault="00F76210" w:rsidP="00F76210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D31BF5"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  <w:p w:rsidR="00F76210" w:rsidRPr="00A6166E" w:rsidRDefault="00F76210" w:rsidP="00F76210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D31BF5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  <w:p w:rsidR="00F76210" w:rsidRPr="00A6166E" w:rsidRDefault="00F76210" w:rsidP="00F76210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D31BF5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  <w:p w:rsidR="00F76210" w:rsidRPr="00A6166E" w:rsidRDefault="00F76210" w:rsidP="00F76210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D31BF5"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  <w:p w:rsidR="00F76210" w:rsidRPr="00A6166E" w:rsidRDefault="00F76210" w:rsidP="00F76210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D31BF5" w:rsidRPr="00A97B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  <w:p w:rsidR="00CC380C" w:rsidRPr="00A6166E" w:rsidRDefault="00CC380C" w:rsidP="00D757E5">
            <w:pPr>
              <w:widowControl w:val="0"/>
              <w:spacing w:after="0"/>
              <w:ind w:firstLine="29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834" w:rsidRPr="00A6166E" w:rsidTr="00CE3B79">
        <w:trPr>
          <w:cantSplit/>
          <w:trHeight w:val="2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1C6D" w:rsidRPr="00A6166E" w:rsidRDefault="00F71C6D" w:rsidP="00D757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0B0" w:rsidRPr="00A6166E" w:rsidRDefault="00A050B0" w:rsidP="00D757E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 счет средств бюджета Кинешемского муниципального района:</w:t>
            </w:r>
          </w:p>
          <w:p w:rsidR="00D31BF5" w:rsidRPr="00A6166E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 год – 297300.00 руб.,</w:t>
            </w:r>
          </w:p>
          <w:p w:rsidR="00D31BF5" w:rsidRPr="005E478A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 год – 297300.00 руб.,</w:t>
            </w:r>
          </w:p>
          <w:p w:rsidR="00D31BF5" w:rsidRPr="00A6166E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 год – 297300.00 руб.,</w:t>
            </w:r>
          </w:p>
          <w:p w:rsidR="00D31BF5" w:rsidRPr="00A6166E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год – 297300.00 руб.,</w:t>
            </w:r>
          </w:p>
          <w:p w:rsidR="00D31BF5" w:rsidRPr="00A6166E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 год – 297300.00 руб.,</w:t>
            </w:r>
          </w:p>
          <w:p w:rsidR="00FD668B" w:rsidRPr="00A6166E" w:rsidRDefault="00D31BF5" w:rsidP="00D31BF5">
            <w:pPr>
              <w:widowControl w:val="0"/>
              <w:spacing w:after="0"/>
              <w:ind w:firstLine="2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2025 год – </w:t>
            </w:r>
            <w:r w:rsidRPr="00A97B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</w:t>
            </w:r>
          </w:p>
        </w:tc>
      </w:tr>
    </w:tbl>
    <w:p w:rsidR="00F71C6D" w:rsidRPr="00A6166E" w:rsidRDefault="00F71C6D" w:rsidP="00D757E5">
      <w:pPr>
        <w:keepNext/>
        <w:spacing w:after="0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F71C6D" w:rsidRPr="00A6166E" w:rsidRDefault="00F71C6D" w:rsidP="00D757E5">
      <w:pPr>
        <w:keepNext/>
        <w:spacing w:after="0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A6166E"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A6166E">
        <w:rPr>
          <w:rFonts w:ascii="Times New Roman" w:hAnsi="Times New Roman"/>
          <w:b/>
          <w:bCs/>
          <w:iCs/>
          <w:sz w:val="28"/>
          <w:szCs w:val="28"/>
        </w:rPr>
        <w:t>. Анализ текущей ситуации в сфере реализации Программы</w:t>
      </w:r>
    </w:p>
    <w:p w:rsidR="00F71C6D" w:rsidRPr="00A6166E" w:rsidRDefault="00F71C6D" w:rsidP="00D757E5">
      <w:pPr>
        <w:keepNext/>
        <w:spacing w:after="0"/>
        <w:ind w:left="720"/>
        <w:outlineLvl w:val="4"/>
        <w:rPr>
          <w:rFonts w:ascii="Times New Roman" w:hAnsi="Times New Roman"/>
          <w:b/>
          <w:bCs/>
          <w:iCs/>
          <w:sz w:val="28"/>
          <w:szCs w:val="28"/>
        </w:rPr>
      </w:pPr>
    </w:p>
    <w:p w:rsidR="00FC5455" w:rsidRPr="00CC380C" w:rsidRDefault="00F71C6D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66E">
        <w:rPr>
          <w:rFonts w:ascii="Times New Roman" w:hAnsi="Times New Roman"/>
          <w:sz w:val="28"/>
          <w:szCs w:val="28"/>
        </w:rPr>
        <w:t xml:space="preserve">2.1. </w:t>
      </w:r>
      <w:r w:rsidR="00FC5455" w:rsidRPr="00A6166E">
        <w:rPr>
          <w:rFonts w:ascii="Times New Roman" w:eastAsia="Times New Roman" w:hAnsi="Times New Roman"/>
          <w:sz w:val="28"/>
          <w:szCs w:val="28"/>
          <w:lang w:eastAsia="ru-RU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</w:t>
      </w:r>
      <w:r w:rsidR="00FC5455" w:rsidRPr="00CC380C">
        <w:rPr>
          <w:rFonts w:ascii="Times New Roman" w:eastAsia="Times New Roman" w:hAnsi="Times New Roman"/>
          <w:sz w:val="28"/>
          <w:szCs w:val="28"/>
          <w:lang w:eastAsia="ru-RU"/>
        </w:rPr>
        <w:t>сными условиями труда является одной из важных социально-экономических проблем.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соглашением по регулированию социально-трудовых отношений между профсоюзами, работодателями и Администрацией Кинешемского муниципального района создана и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содействия в реализации государственной </w:t>
      </w:r>
      <w:r w:rsidR="00A050B0" w:rsidRPr="00CC380C">
        <w:rPr>
          <w:rFonts w:ascii="Times New Roman" w:eastAsia="Times New Roman" w:hAnsi="Times New Roman"/>
          <w:sz w:val="28"/>
          <w:szCs w:val="28"/>
          <w:lang w:eastAsia="ru-RU"/>
        </w:rPr>
        <w:t>политики в области охраны труда</w:t>
      </w: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Кинешемского муниципального района </w:t>
      </w:r>
      <w:r w:rsidR="00A050B0" w:rsidRPr="00CC380C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межведомственная комиссия Кинешемского муниципального района по охране труда, в функции которой входит обеспечение согласованных совместных действий органов местного самоуправления Кинешемского муниципального района с территориальными органами федеральных органов исполнительной власти и органами исполнительной власти Ивановской области, направленных на предупреждение аварий, производственного травматизма и</w:t>
      </w:r>
      <w:proofErr w:type="gramEnd"/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заболеваемости в организациях, осуществляющих свою деятельность на территории Кинешемского муниципального района.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На сайте Кинешемского муниципального района для организаций и индивидуальных предпринимателей (работодателей) размещается информация по охране труда.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Ежегодно организации Кинешемского муниципального района принимают участие в областном совещании по охране труда, посвященном Всемирному дню охраны труда.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</w:t>
      </w: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техники безопасности.</w:t>
      </w:r>
    </w:p>
    <w:p w:rsidR="00FC5455" w:rsidRPr="00CC380C" w:rsidRDefault="00FC5455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Фактическое состояние ситуации с охраной труда в Кинешемском муниципальном районе указывает на необходимость программного подхода к вопросу условий и охраны труда, а также разработки и осуществления программы улучшения условий и охраны труда на муниципальном уровне.</w:t>
      </w:r>
    </w:p>
    <w:p w:rsidR="00591FD1" w:rsidRPr="00CC380C" w:rsidRDefault="00591FD1" w:rsidP="00D757E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71C6D" w:rsidRPr="00CC380C" w:rsidRDefault="00F71C6D" w:rsidP="00D757E5">
      <w:pPr>
        <w:spacing w:after="0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 xml:space="preserve">2.2. Показатели, характеризующие </w:t>
      </w:r>
      <w:r w:rsidRPr="00CC380C">
        <w:rPr>
          <w:rFonts w:ascii="Times New Roman" w:hAnsi="Times New Roman"/>
          <w:bCs/>
          <w:sz w:val="28"/>
          <w:szCs w:val="28"/>
        </w:rPr>
        <w:t xml:space="preserve">текущую ситуацию </w:t>
      </w:r>
      <w:r w:rsidRPr="00CC380C">
        <w:rPr>
          <w:rFonts w:ascii="Times New Roman" w:hAnsi="Times New Roman"/>
          <w:bCs/>
          <w:iCs/>
          <w:sz w:val="28"/>
          <w:szCs w:val="28"/>
        </w:rPr>
        <w:t>в сфере</w:t>
      </w:r>
      <w:r w:rsidRPr="00CC380C">
        <w:rPr>
          <w:rFonts w:ascii="Times New Roman" w:hAnsi="Times New Roman"/>
          <w:sz w:val="28"/>
          <w:szCs w:val="28"/>
        </w:rPr>
        <w:t xml:space="preserve"> </w:t>
      </w:r>
      <w:r w:rsidR="00A050B0" w:rsidRPr="00CC380C">
        <w:rPr>
          <w:rFonts w:ascii="Times New Roman" w:hAnsi="Times New Roman"/>
          <w:bCs/>
          <w:iCs/>
          <w:sz w:val="28"/>
          <w:szCs w:val="28"/>
        </w:rPr>
        <w:t>реализации Программы</w:t>
      </w:r>
      <w:r w:rsidR="00FC5455" w:rsidRPr="00CC380C">
        <w:rPr>
          <w:rFonts w:ascii="Times New Roman" w:hAnsi="Times New Roman"/>
          <w:bCs/>
          <w:iCs/>
          <w:sz w:val="28"/>
          <w:szCs w:val="28"/>
        </w:rPr>
        <w:t xml:space="preserve"> в Кинешемском муниципальном районе</w:t>
      </w:r>
    </w:p>
    <w:tbl>
      <w:tblPr>
        <w:tblpPr w:leftFromText="180" w:rightFromText="180" w:vertAnchor="text" w:horzAnchor="margin" w:tblpXSpec="center" w:tblpY="18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992"/>
        <w:gridCol w:w="709"/>
        <w:gridCol w:w="709"/>
        <w:gridCol w:w="850"/>
        <w:gridCol w:w="851"/>
        <w:gridCol w:w="850"/>
        <w:gridCol w:w="850"/>
        <w:gridCol w:w="851"/>
        <w:gridCol w:w="851"/>
      </w:tblGrid>
      <w:tr w:rsidR="00B32CF8" w:rsidRPr="00CC380C" w:rsidTr="00420091">
        <w:trPr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№</w:t>
            </w:r>
          </w:p>
          <w:p w:rsidR="00B32CF8" w:rsidRPr="00CC380C" w:rsidRDefault="00B32CF8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  <w:lang w:val="en-US"/>
              </w:rPr>
              <w:t>п/п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Ед. </w:t>
            </w:r>
          </w:p>
          <w:p w:rsidR="00B32CF8" w:rsidRPr="00CC380C" w:rsidRDefault="00B32CF8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изм.</w:t>
            </w:r>
          </w:p>
        </w:tc>
        <w:tc>
          <w:tcPr>
            <w:tcW w:w="6521" w:type="dxa"/>
            <w:gridSpan w:val="8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CC380C">
              <w:rPr>
                <w:rFonts w:ascii="Times New Roman" w:hAnsi="Times New Roman"/>
                <w:lang w:val="en-US"/>
              </w:rPr>
              <w:t>Значения</w:t>
            </w:r>
            <w:proofErr w:type="spellEnd"/>
            <w:r w:rsidRPr="00CC380C">
              <w:rPr>
                <w:rFonts w:ascii="Times New Roman" w:hAnsi="Times New Roman"/>
              </w:rPr>
              <w:t xml:space="preserve"> целевых индикаторов (</w:t>
            </w:r>
            <w:proofErr w:type="spellStart"/>
            <w:r w:rsidRPr="00CC380C">
              <w:rPr>
                <w:rFonts w:ascii="Times New Roman" w:hAnsi="Times New Roman"/>
                <w:lang w:val="en-US"/>
              </w:rPr>
              <w:t>показателей</w:t>
            </w:r>
            <w:proofErr w:type="spellEnd"/>
            <w:r w:rsidRPr="00CC380C">
              <w:rPr>
                <w:rFonts w:ascii="Times New Roman" w:hAnsi="Times New Roman"/>
              </w:rPr>
              <w:t>)</w:t>
            </w:r>
          </w:p>
        </w:tc>
      </w:tr>
      <w:tr w:rsidR="00B32CF8" w:rsidRPr="00CC380C" w:rsidTr="00420091">
        <w:trPr>
          <w:trHeight w:val="876"/>
        </w:trPr>
        <w:tc>
          <w:tcPr>
            <w:tcW w:w="567" w:type="dxa"/>
            <w:vMerge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42009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80C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420091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80C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CF8" w:rsidRPr="00CC380C" w:rsidRDefault="00B32CF8" w:rsidP="0042009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80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B32CF8" w:rsidRPr="00CC380C" w:rsidRDefault="00B32CF8" w:rsidP="0042009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80C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B32CF8" w:rsidRPr="00CC380C" w:rsidRDefault="00DD1E48" w:rsidP="0042009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B32CF8" w:rsidRPr="00CC380C" w:rsidRDefault="00B32CF8" w:rsidP="0042009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80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D1E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420091">
            <w:pPr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420091">
            <w:pPr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B32CF8" w:rsidRPr="00CC380C" w:rsidTr="00420091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1.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Наличие нормативных правовых актов Кинешемского муниципального района по вопросам улучшения условий и охраны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6"/>
              <w:jc w:val="center"/>
              <w:rPr>
                <w:sz w:val="24"/>
                <w:szCs w:val="24"/>
              </w:rPr>
            </w:pPr>
            <w:r w:rsidRPr="00CC380C">
              <w:rPr>
                <w:sz w:val="24"/>
                <w:szCs w:val="24"/>
              </w:rPr>
              <w:t>Да/нет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DD1E48" w:rsidP="00DD1E4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DD1E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DD1E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32CF8" w:rsidRPr="00CC380C" w:rsidTr="00420091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Организация совещаний и обучающих семинаров по охране труда для руководителей и специалистов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6"/>
              <w:jc w:val="center"/>
              <w:rPr>
                <w:sz w:val="24"/>
                <w:szCs w:val="24"/>
              </w:rPr>
            </w:pPr>
            <w:r w:rsidRPr="00CC380C">
              <w:rPr>
                <w:sz w:val="24"/>
                <w:szCs w:val="24"/>
              </w:rPr>
              <w:t>Да/нет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DD1E48" w:rsidP="00DD1E4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DD1E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DD1E48" w:rsidP="00DD1E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32CF8" w:rsidRPr="00CC380C" w:rsidTr="00420091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3.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 xml:space="preserve">Регулярное размещение информации на официальном сайте Кинешемского муниципального района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DD1E48" w:rsidP="00DD1E4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B32CF8" w:rsidRPr="00CC380C" w:rsidRDefault="00B32CF8" w:rsidP="00D75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DD1E48" w:rsidRDefault="00DD1E48" w:rsidP="00DD1E48">
            <w:pPr>
              <w:spacing w:after="0"/>
              <w:rPr>
                <w:rFonts w:ascii="Times New Roman" w:hAnsi="Times New Roman"/>
              </w:rPr>
            </w:pPr>
            <w:r w:rsidRPr="00DD1E48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B32CF8" w:rsidRPr="00DD1E48" w:rsidRDefault="00DD1E48" w:rsidP="00DD1E48">
            <w:pPr>
              <w:spacing w:after="0"/>
              <w:rPr>
                <w:rFonts w:ascii="Times New Roman" w:hAnsi="Times New Roman"/>
              </w:rPr>
            </w:pPr>
            <w:r w:rsidRPr="00DD1E48">
              <w:rPr>
                <w:rFonts w:ascii="Times New Roman" w:hAnsi="Times New Roman"/>
              </w:rPr>
              <w:t>да</w:t>
            </w:r>
          </w:p>
        </w:tc>
      </w:tr>
    </w:tbl>
    <w:p w:rsidR="00F71C6D" w:rsidRPr="00CC380C" w:rsidRDefault="00F71C6D" w:rsidP="00D757E5">
      <w:pPr>
        <w:spacing w:after="0"/>
        <w:rPr>
          <w:rFonts w:ascii="Times New Roman" w:hAnsi="Times New Roman"/>
        </w:rPr>
      </w:pPr>
    </w:p>
    <w:p w:rsidR="00BA37A1" w:rsidRPr="00CC380C" w:rsidRDefault="00BA37A1" w:rsidP="00D757E5">
      <w:pPr>
        <w:tabs>
          <w:tab w:val="left" w:pos="284"/>
          <w:tab w:val="left" w:pos="426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F71C6D" w:rsidRPr="00CC380C" w:rsidRDefault="00F71C6D" w:rsidP="00D757E5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380C">
        <w:rPr>
          <w:rFonts w:ascii="Times New Roman" w:hAnsi="Times New Roman"/>
          <w:b/>
          <w:sz w:val="28"/>
          <w:szCs w:val="28"/>
        </w:rPr>
        <w:t>. Цели и ожидаемые результаты реализации Программы</w:t>
      </w:r>
    </w:p>
    <w:p w:rsidR="00BA37A1" w:rsidRPr="00CC380C" w:rsidRDefault="00BA37A1" w:rsidP="00D757E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C6D" w:rsidRPr="00B32CF8" w:rsidRDefault="00F71C6D" w:rsidP="00D757E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3.1. Целями Программы являются</w:t>
      </w:r>
      <w:r w:rsidR="00601AB2" w:rsidRPr="00CC38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CF8" w:rsidRPr="00DD1E48" w:rsidRDefault="00B32CF8" w:rsidP="00B32CF8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D1E48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DD1E48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</w:t>
      </w:r>
    </w:p>
    <w:p w:rsidR="00132537" w:rsidRPr="00DD1E48" w:rsidRDefault="00B32CF8" w:rsidP="00B32CF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E48">
        <w:rPr>
          <w:rFonts w:ascii="Times New Roman" w:eastAsiaTheme="minorEastAsia" w:hAnsi="Times New Roman"/>
          <w:sz w:val="28"/>
          <w:szCs w:val="28"/>
          <w:lang w:eastAsia="ru-RU"/>
        </w:rPr>
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</w:t>
      </w:r>
      <w:r w:rsidR="00DD1E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537" w:rsidRDefault="00132537" w:rsidP="00D757E5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>Для достижения указанных целей необходимо решение следующих задач:</w:t>
      </w:r>
    </w:p>
    <w:p w:rsidR="004B0E54" w:rsidRPr="004B0E54" w:rsidRDefault="004B0E54" w:rsidP="00D757E5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4B0E54" w:rsidRPr="004B0E54" w:rsidRDefault="004B0E54" w:rsidP="004B0E54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Cs w:val="28"/>
          <w:lang w:eastAsia="ru-RU"/>
        </w:rPr>
      </w:pPr>
      <w:r w:rsidRPr="004B0E54">
        <w:rPr>
          <w:rFonts w:ascii="Times New Roman" w:eastAsiaTheme="minorEastAsia" w:hAnsi="Times New Roman"/>
          <w:szCs w:val="28"/>
          <w:lang w:eastAsia="ru-RU"/>
        </w:rPr>
        <w:lastRenderedPageBreak/>
        <w:t>совершенствование нормативно-правовой базы охраны труда;</w:t>
      </w:r>
    </w:p>
    <w:p w:rsidR="004B0E54" w:rsidRPr="004B0E54" w:rsidRDefault="004B0E54" w:rsidP="004B0E54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Cs w:val="28"/>
          <w:lang w:eastAsia="ru-RU"/>
        </w:rPr>
      </w:pPr>
      <w:r w:rsidRPr="004B0E54">
        <w:rPr>
          <w:rFonts w:ascii="Times New Roman" w:eastAsiaTheme="minorEastAsia" w:hAnsi="Times New Roman"/>
          <w:szCs w:val="28"/>
          <w:lang w:eastAsia="ru-RU"/>
        </w:rPr>
        <w:t>непрерывная подготовка работников по охране труда на основе современных технологий обучения;</w:t>
      </w:r>
    </w:p>
    <w:p w:rsidR="004B0E54" w:rsidRPr="004B0E54" w:rsidRDefault="004B0E54" w:rsidP="004B0E54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Cs w:val="28"/>
          <w:lang w:eastAsia="ru-RU"/>
        </w:rPr>
      </w:pPr>
      <w:r w:rsidRPr="004B0E54">
        <w:rPr>
          <w:rFonts w:ascii="Times New Roman" w:eastAsiaTheme="minorEastAsia" w:hAnsi="Times New Roman"/>
          <w:szCs w:val="28"/>
          <w:lang w:eastAsia="ru-RU"/>
        </w:rPr>
        <w:t>информационное обеспечение и пропаганда охраны труда;</w:t>
      </w:r>
    </w:p>
    <w:p w:rsidR="004B0E54" w:rsidRPr="004B0E54" w:rsidRDefault="004B0E54" w:rsidP="004B0E54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Cs w:val="28"/>
          <w:lang w:eastAsia="ru-RU"/>
        </w:rPr>
      </w:pPr>
      <w:r w:rsidRPr="004B0E54">
        <w:rPr>
          <w:rFonts w:ascii="Times New Roman" w:eastAsiaTheme="minorEastAsia" w:hAnsi="Times New Roman"/>
          <w:szCs w:val="28"/>
          <w:lang w:eastAsia="ru-RU"/>
        </w:rPr>
        <w:t>совершенствование лечебно-профилактического обслуживания работающего населения.</w:t>
      </w:r>
    </w:p>
    <w:p w:rsidR="00F71C6D" w:rsidRPr="004B0E54" w:rsidRDefault="00132537" w:rsidP="004B0E54">
      <w:pPr>
        <w:spacing w:after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Решение задач Программы реализуется посредством выполнения соответствующей ей подпрограммы: 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</w:t>
      </w:r>
    </w:p>
    <w:p w:rsidR="00F71C6D" w:rsidRPr="00CC380C" w:rsidRDefault="00F71C6D" w:rsidP="00D757E5">
      <w:pPr>
        <w:tabs>
          <w:tab w:val="left" w:pos="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3.2. Ожидаемые результаты реализации Программы</w:t>
      </w:r>
    </w:p>
    <w:p w:rsidR="00132537" w:rsidRPr="00B32CF8" w:rsidRDefault="00132537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планируется обеспечить согласованные действия органов государственной власти Российской Федерации, органов государственной власти Ивановской области,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</w:t>
      </w:r>
      <w:proofErr w:type="gramEnd"/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работников органов местного самоуправления Кинешемского муниципального района, </w:t>
      </w:r>
      <w:r w:rsidRPr="00B32CF8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и предприятий Кинешемского муниципального района.</w:t>
      </w:r>
    </w:p>
    <w:p w:rsidR="00132537" w:rsidRPr="00CC380C" w:rsidRDefault="00132537" w:rsidP="00D757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заболеваний, что приведет к увеличению доходов организаций.</w:t>
      </w:r>
    </w:p>
    <w:p w:rsidR="00F71C6D" w:rsidRDefault="00132537" w:rsidP="00D757E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C380C">
        <w:rPr>
          <w:rFonts w:ascii="Times New Roman" w:eastAsia="Times New Roman" w:hAnsi="Times New Roman"/>
          <w:sz w:val="28"/>
          <w:szCs w:val="28"/>
          <w:lang w:eastAsia="ru-RU"/>
        </w:rPr>
        <w:t>Социальный эффект от выполнения Программы проявится в сокращении производственного травматизма, общей и профессиональной заболеваемости, повышении безопасности труда.</w:t>
      </w:r>
    </w:p>
    <w:p w:rsidR="004B0E54" w:rsidRPr="004B0E54" w:rsidRDefault="004B0E54" w:rsidP="00D757E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F71C6D" w:rsidRPr="00CC380C" w:rsidRDefault="00F71C6D" w:rsidP="00D757E5">
      <w:pPr>
        <w:tabs>
          <w:tab w:val="left" w:pos="0"/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3.3. Целевые индикаторы (показатели) Программы</w:t>
      </w:r>
    </w:p>
    <w:p w:rsidR="00F71C6D" w:rsidRPr="00A6166E" w:rsidRDefault="00F71C6D" w:rsidP="00D757E5">
      <w:pPr>
        <w:tabs>
          <w:tab w:val="left" w:pos="0"/>
          <w:tab w:val="left" w:pos="567"/>
        </w:tabs>
        <w:spacing w:after="0"/>
        <w:ind w:right="851"/>
        <w:rPr>
          <w:rFonts w:ascii="Times New Roman" w:hAnsi="Times New Roman"/>
          <w:sz w:val="24"/>
          <w:szCs w:val="24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5"/>
        <w:gridCol w:w="773"/>
        <w:gridCol w:w="851"/>
        <w:gridCol w:w="992"/>
        <w:gridCol w:w="851"/>
        <w:gridCol w:w="708"/>
        <w:gridCol w:w="993"/>
        <w:gridCol w:w="708"/>
        <w:gridCol w:w="772"/>
        <w:gridCol w:w="709"/>
      </w:tblGrid>
      <w:tr w:rsidR="00DD1E48" w:rsidRPr="00A6166E" w:rsidTr="00420091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1E48" w:rsidRPr="00A6166E" w:rsidRDefault="00DD1E48" w:rsidP="00D757E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16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DD1E48" w:rsidRPr="00A6166E" w:rsidRDefault="00DD1E48" w:rsidP="00D757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DD1E48" w:rsidRPr="00A6166E" w:rsidRDefault="00DD1E48" w:rsidP="00D757E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DD1E48" w:rsidRPr="00A6166E" w:rsidRDefault="00DD1E48" w:rsidP="00D757E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6584" w:type="dxa"/>
            <w:gridSpan w:val="8"/>
          </w:tcPr>
          <w:p w:rsidR="00DD1E48" w:rsidRPr="00A6166E" w:rsidRDefault="00DD1E4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B32CF8" w:rsidRPr="00A6166E" w:rsidTr="00420091">
        <w:trPr>
          <w:trHeight w:val="37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CF8" w:rsidRPr="00420091" w:rsidRDefault="00B32CF8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</w:rPr>
            </w:pPr>
            <w:r w:rsidRPr="00420091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32CF8" w:rsidRPr="00420091" w:rsidRDefault="00B32CF8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</w:rPr>
            </w:pPr>
            <w:r w:rsidRPr="0042009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32CF8" w:rsidRPr="00420091" w:rsidRDefault="00B32CF8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2CF8" w:rsidRPr="00420091" w:rsidRDefault="00B32CF8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</w:rPr>
            </w:pPr>
            <w:r w:rsidRPr="0042009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32CF8" w:rsidRPr="00420091" w:rsidRDefault="00B32CF8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</w:rPr>
            </w:pPr>
            <w:r w:rsidRPr="0042009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32CF8" w:rsidRPr="005E478A" w:rsidRDefault="005E478A" w:rsidP="00D757E5">
            <w:pPr>
              <w:spacing w:after="0"/>
              <w:ind w:left="-53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78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72" w:type="dxa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32CF8" w:rsidRPr="00A6166E" w:rsidTr="00420091">
        <w:trPr>
          <w:trHeight w:val="20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32CF8" w:rsidRPr="00A6166E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CF8" w:rsidRPr="00A6166E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CF8" w:rsidRPr="00CC380C" w:rsidTr="005E478A">
        <w:trPr>
          <w:trHeight w:val="20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 xml:space="preserve">Численность обученных по охране </w:t>
            </w:r>
            <w:r w:rsidRPr="00CC380C">
              <w:rPr>
                <w:rFonts w:ascii="Times New Roman" w:hAnsi="Times New Roman"/>
                <w:sz w:val="24"/>
                <w:szCs w:val="24"/>
              </w:rPr>
              <w:lastRenderedPageBreak/>
              <w:t>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CF8" w:rsidRPr="00CC380C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B32CF8" w:rsidRPr="00CC380C" w:rsidRDefault="005E478A" w:rsidP="005E4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2C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B32CF8" w:rsidRPr="00CC380C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32CF8" w:rsidRPr="00CC380C" w:rsidRDefault="00B32CF8" w:rsidP="00B32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2" w:type="dxa"/>
            <w:vAlign w:val="center"/>
          </w:tcPr>
          <w:p w:rsidR="00B32CF8" w:rsidRPr="00CC380C" w:rsidRDefault="005E478A" w:rsidP="005E47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F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B32CF8" w:rsidRPr="00CC380C" w:rsidRDefault="00B32CF8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:rsidR="001C5AAA" w:rsidRDefault="001C5AAA" w:rsidP="00D757E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0912F7" w:rsidRDefault="000912F7" w:rsidP="00D757E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0912F7" w:rsidRPr="00CC380C" w:rsidRDefault="000912F7" w:rsidP="00D757E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0912F7" w:rsidRDefault="000912F7" w:rsidP="00D757E5">
      <w:pPr>
        <w:spacing w:after="0"/>
        <w:rPr>
          <w:rFonts w:ascii="Times New Roman" w:hAnsi="Times New Roman"/>
          <w:b/>
          <w:sz w:val="28"/>
          <w:szCs w:val="28"/>
          <w:lang w:val="en-US"/>
        </w:rPr>
        <w:sectPr w:rsidR="000912F7" w:rsidSect="00CC380C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1C6D" w:rsidRPr="00CC380C" w:rsidRDefault="00F71C6D" w:rsidP="00D757E5">
      <w:pPr>
        <w:spacing w:after="0"/>
        <w:rPr>
          <w:rFonts w:ascii="Times New Roman" w:hAnsi="Times New Roman"/>
          <w:b/>
          <w:sz w:val="24"/>
          <w:szCs w:val="24"/>
        </w:rPr>
      </w:pPr>
      <w:r w:rsidRPr="00CC380C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CC380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F71C6D" w:rsidRPr="00CC380C" w:rsidRDefault="00F71C6D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>Рубли</w:t>
      </w:r>
    </w:p>
    <w:tbl>
      <w:tblPr>
        <w:tblW w:w="14419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9"/>
        <w:gridCol w:w="3963"/>
        <w:gridCol w:w="1559"/>
        <w:gridCol w:w="1559"/>
        <w:gridCol w:w="1560"/>
        <w:gridCol w:w="1559"/>
        <w:gridCol w:w="1701"/>
        <w:gridCol w:w="1559"/>
      </w:tblGrid>
      <w:tr w:rsidR="000912F7" w:rsidRPr="00CC380C" w:rsidTr="00DD1E48">
        <w:trPr>
          <w:trHeight w:val="881"/>
        </w:trPr>
        <w:tc>
          <w:tcPr>
            <w:tcW w:w="850" w:type="dxa"/>
            <w:shd w:val="clear" w:color="auto" w:fill="auto"/>
            <w:vAlign w:val="center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№ </w:t>
            </w:r>
            <w:proofErr w:type="gramStart"/>
            <w:r w:rsidRPr="00CC380C">
              <w:rPr>
                <w:rFonts w:ascii="Times New Roman" w:hAnsi="Times New Roman"/>
              </w:rPr>
              <w:t>п</w:t>
            </w:r>
            <w:proofErr w:type="gramEnd"/>
            <w:r w:rsidRPr="00CC380C">
              <w:rPr>
                <w:rFonts w:ascii="Times New Roman" w:hAnsi="Times New Roman"/>
              </w:rPr>
              <w:t>/п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0912F7" w:rsidRPr="00CC380C" w:rsidRDefault="000912F7" w:rsidP="00D757E5">
            <w:pPr>
              <w:keepNext/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Наименование подпрограммы/</w:t>
            </w:r>
          </w:p>
          <w:p w:rsidR="000912F7" w:rsidRPr="00CC380C" w:rsidRDefault="000912F7" w:rsidP="00D757E5">
            <w:pPr>
              <w:keepNext/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2020</w:t>
            </w:r>
          </w:p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2021</w:t>
            </w:r>
          </w:p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2022</w:t>
            </w:r>
          </w:p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57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 год</w:t>
            </w:r>
          </w:p>
        </w:tc>
        <w:tc>
          <w:tcPr>
            <w:tcW w:w="1701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A31080" w:rsidRPr="00CC380C" w:rsidTr="00DD1E48">
        <w:trPr>
          <w:trHeight w:val="415"/>
        </w:trPr>
        <w:tc>
          <w:tcPr>
            <w:tcW w:w="4922" w:type="dxa"/>
            <w:gridSpan w:val="3"/>
            <w:shd w:val="clear" w:color="auto" w:fill="auto"/>
            <w:vAlign w:val="center"/>
          </w:tcPr>
          <w:p w:rsidR="00A31080" w:rsidRPr="00CC380C" w:rsidRDefault="00A31080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1559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  <w:shd w:val="clear" w:color="auto" w:fill="auto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60" w:type="dxa"/>
            <w:shd w:val="clear" w:color="auto" w:fill="auto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701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0912F7" w:rsidRPr="00CC380C" w:rsidTr="00DD1E48">
        <w:trPr>
          <w:trHeight w:val="20"/>
        </w:trPr>
        <w:tc>
          <w:tcPr>
            <w:tcW w:w="4922" w:type="dxa"/>
            <w:gridSpan w:val="3"/>
            <w:shd w:val="clear" w:color="auto" w:fill="auto"/>
            <w:vAlign w:val="center"/>
          </w:tcPr>
          <w:p w:rsidR="000912F7" w:rsidRPr="00CC380C" w:rsidRDefault="000912F7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83EC4" w:rsidRPr="00CC380C" w:rsidTr="00DD1E48">
        <w:trPr>
          <w:trHeight w:val="562"/>
        </w:trPr>
        <w:tc>
          <w:tcPr>
            <w:tcW w:w="4922" w:type="dxa"/>
            <w:gridSpan w:val="3"/>
            <w:shd w:val="clear" w:color="auto" w:fill="auto"/>
            <w:vAlign w:val="center"/>
          </w:tcPr>
          <w:p w:rsidR="00D83EC4" w:rsidRPr="00CC380C" w:rsidRDefault="00D83EC4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60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701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D83EC4" w:rsidRPr="00CC380C" w:rsidTr="00DD1E48">
        <w:trPr>
          <w:trHeight w:val="20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D83EC4" w:rsidRPr="00CC380C" w:rsidRDefault="00D83EC4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  <w:lang w:val="en-US"/>
              </w:rPr>
              <w:t>1</w:t>
            </w:r>
            <w:r w:rsidRPr="00CC380C">
              <w:rPr>
                <w:rFonts w:ascii="Times New Roman" w:hAnsi="Times New Roman"/>
              </w:rPr>
              <w:t>.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3EC4" w:rsidRPr="00CC380C" w:rsidRDefault="00D83EC4" w:rsidP="00D757E5">
            <w:pPr>
              <w:spacing w:after="0"/>
              <w:jc w:val="both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Подпрограмма 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60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701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0912F7" w:rsidRPr="00CC380C" w:rsidTr="00DD1E48">
        <w:trPr>
          <w:trHeight w:val="242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0912F7" w:rsidRPr="00CC380C" w:rsidRDefault="000912F7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бюджетные ассигнования:</w:t>
            </w: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912F7" w:rsidRPr="00CC380C" w:rsidRDefault="000912F7" w:rsidP="00D757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83EC4" w:rsidRPr="00CC380C" w:rsidTr="00DD1E48">
        <w:trPr>
          <w:trHeight w:val="55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D83EC4" w:rsidRPr="00CC380C" w:rsidRDefault="00D83EC4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D83EC4" w:rsidRPr="00CC380C" w:rsidRDefault="00D83EC4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средства бюджета Кинешемского муниципального района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60" w:type="dxa"/>
            <w:shd w:val="clear" w:color="auto" w:fill="auto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701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559" w:type="dxa"/>
          </w:tcPr>
          <w:p w:rsidR="00D83EC4" w:rsidRDefault="00D83EC4" w:rsidP="00FA64FA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</w:tbl>
    <w:p w:rsidR="00C215F1" w:rsidRPr="00CC380C" w:rsidRDefault="00C215F1" w:rsidP="00D757E5">
      <w:pPr>
        <w:spacing w:after="0"/>
        <w:jc w:val="right"/>
        <w:rPr>
          <w:rFonts w:ascii="Times New Roman" w:hAnsi="Times New Roman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15F1" w:rsidRPr="00CC380C" w:rsidRDefault="00C215F1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2F7" w:rsidRDefault="000912F7" w:rsidP="00D757E5">
      <w:pPr>
        <w:spacing w:after="0"/>
        <w:jc w:val="right"/>
        <w:rPr>
          <w:rFonts w:ascii="Times New Roman" w:hAnsi="Times New Roman"/>
          <w:sz w:val="24"/>
          <w:szCs w:val="24"/>
        </w:rPr>
        <w:sectPr w:rsidR="000912F7" w:rsidSect="000912F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71C6D" w:rsidRPr="00CC380C" w:rsidRDefault="00D757E5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71C6D" w:rsidRPr="00CC380C" w:rsidRDefault="00F71C6D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 xml:space="preserve">к программе Кинешемского муниципального района </w:t>
      </w:r>
    </w:p>
    <w:p w:rsidR="00F71C6D" w:rsidRPr="00CC380C" w:rsidRDefault="00F71C6D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80C">
        <w:rPr>
          <w:rFonts w:ascii="Times New Roman" w:hAnsi="Times New Roman"/>
          <w:sz w:val="24"/>
          <w:szCs w:val="24"/>
        </w:rPr>
        <w:t>«</w:t>
      </w:r>
      <w:r w:rsidR="006424D5" w:rsidRPr="00CC380C">
        <w:rPr>
          <w:rFonts w:ascii="Times New Roman" w:hAnsi="Times New Roman"/>
          <w:sz w:val="24"/>
          <w:szCs w:val="24"/>
        </w:rPr>
        <w:t>Улучшение услови</w:t>
      </w:r>
      <w:r w:rsidR="00D757E5">
        <w:rPr>
          <w:rFonts w:ascii="Times New Roman" w:hAnsi="Times New Roman"/>
          <w:sz w:val="24"/>
          <w:szCs w:val="24"/>
        </w:rPr>
        <w:t xml:space="preserve">й и охраны труда в Кинешемском </w:t>
      </w:r>
      <w:r w:rsidR="006424D5" w:rsidRPr="00CC380C">
        <w:rPr>
          <w:rFonts w:ascii="Times New Roman" w:hAnsi="Times New Roman"/>
          <w:sz w:val="24"/>
          <w:szCs w:val="24"/>
        </w:rPr>
        <w:t>муниципальном районе</w:t>
      </w:r>
      <w:r w:rsidRPr="00CC380C">
        <w:rPr>
          <w:rFonts w:ascii="Times New Roman" w:hAnsi="Times New Roman"/>
          <w:sz w:val="24"/>
          <w:szCs w:val="24"/>
        </w:rPr>
        <w:t>»</w:t>
      </w:r>
    </w:p>
    <w:p w:rsidR="00F71C6D" w:rsidRPr="00CC380C" w:rsidRDefault="00F71C6D" w:rsidP="00D757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71C6D" w:rsidRPr="00CC380C" w:rsidRDefault="00F71C6D" w:rsidP="00D757E5">
      <w:pPr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Подпрограмма</w:t>
      </w:r>
    </w:p>
    <w:p w:rsidR="00F71C6D" w:rsidRDefault="006424D5" w:rsidP="00D757E5">
      <w:pPr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t>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</w:t>
      </w:r>
    </w:p>
    <w:p w:rsidR="00D757E5" w:rsidRPr="00CC380C" w:rsidRDefault="00D757E5" w:rsidP="00D757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1C6D" w:rsidRPr="00CC380C" w:rsidRDefault="00F71C6D" w:rsidP="00D757E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CC380C">
        <w:rPr>
          <w:rFonts w:ascii="Times New Roman" w:hAnsi="Times New Roman"/>
          <w:b/>
          <w:sz w:val="28"/>
          <w:szCs w:val="28"/>
        </w:rPr>
        <w:t>1. Паспорт подпрограммы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4B6834" w:rsidRPr="00CC380C" w:rsidTr="000C77F0">
        <w:tc>
          <w:tcPr>
            <w:tcW w:w="2694" w:type="dxa"/>
          </w:tcPr>
          <w:p w:rsidR="00F71C6D" w:rsidRPr="00CC380C" w:rsidRDefault="00F71C6D" w:rsidP="00D757E5">
            <w:pPr>
              <w:pStyle w:val="1"/>
              <w:tabs>
                <w:tab w:val="left" w:pos="2444"/>
                <w:tab w:val="left" w:pos="2478"/>
              </w:tabs>
              <w:jc w:val="left"/>
              <w:rPr>
                <w:b w:val="0"/>
                <w:sz w:val="24"/>
                <w:szCs w:val="24"/>
              </w:rPr>
            </w:pPr>
            <w:r w:rsidRPr="00CC380C">
              <w:rPr>
                <w:b w:val="0"/>
                <w:sz w:val="24"/>
                <w:szCs w:val="24"/>
              </w:rPr>
              <w:t>Наименование подпрограммы</w:t>
            </w:r>
          </w:p>
          <w:p w:rsidR="00F71C6D" w:rsidRPr="00CC380C" w:rsidRDefault="00F71C6D" w:rsidP="00D757E5">
            <w:pPr>
              <w:tabs>
                <w:tab w:val="left" w:pos="2444"/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1C6D" w:rsidRPr="00CC380C" w:rsidRDefault="006424D5" w:rsidP="00D757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 xml:space="preserve">«Улучшение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района» </w:t>
            </w:r>
            <w:r w:rsidR="00F71C6D" w:rsidRPr="00CC380C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4B6834" w:rsidRPr="00CC380C" w:rsidTr="000C77F0">
        <w:tc>
          <w:tcPr>
            <w:tcW w:w="2694" w:type="dxa"/>
          </w:tcPr>
          <w:p w:rsidR="00F71C6D" w:rsidRPr="00CC380C" w:rsidRDefault="00F71C6D" w:rsidP="00D757E5">
            <w:pPr>
              <w:pStyle w:val="1"/>
              <w:tabs>
                <w:tab w:val="left" w:pos="2444"/>
                <w:tab w:val="left" w:pos="2478"/>
              </w:tabs>
              <w:jc w:val="left"/>
              <w:rPr>
                <w:b w:val="0"/>
                <w:sz w:val="24"/>
                <w:szCs w:val="24"/>
              </w:rPr>
            </w:pPr>
            <w:r w:rsidRPr="00CC380C">
              <w:rPr>
                <w:b w:val="0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62" w:type="dxa"/>
          </w:tcPr>
          <w:p w:rsidR="00F71C6D" w:rsidRPr="00CC380C" w:rsidRDefault="00F71C6D" w:rsidP="00D757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80C">
              <w:rPr>
                <w:rFonts w:ascii="Times New Roman" w:hAnsi="Times New Roman"/>
                <w:sz w:val="24"/>
                <w:szCs w:val="24"/>
              </w:rPr>
              <w:t>20</w:t>
            </w:r>
            <w:r w:rsidR="006424D5" w:rsidRPr="00CC380C">
              <w:rPr>
                <w:rFonts w:ascii="Times New Roman" w:hAnsi="Times New Roman"/>
                <w:sz w:val="24"/>
                <w:szCs w:val="24"/>
              </w:rPr>
              <w:t>20</w:t>
            </w:r>
            <w:r w:rsidRPr="00CC380C">
              <w:rPr>
                <w:rFonts w:ascii="Times New Roman" w:hAnsi="Times New Roman"/>
                <w:sz w:val="24"/>
                <w:szCs w:val="24"/>
              </w:rPr>
              <w:t>–20</w:t>
            </w:r>
            <w:r w:rsidR="00B723A9" w:rsidRPr="00CC380C">
              <w:rPr>
                <w:rFonts w:ascii="Times New Roman" w:hAnsi="Times New Roman"/>
                <w:sz w:val="24"/>
                <w:szCs w:val="24"/>
              </w:rPr>
              <w:t>2</w:t>
            </w:r>
            <w:r w:rsidR="00D757E5">
              <w:rPr>
                <w:rFonts w:ascii="Times New Roman" w:hAnsi="Times New Roman"/>
                <w:sz w:val="24"/>
                <w:szCs w:val="24"/>
              </w:rPr>
              <w:t>5</w:t>
            </w:r>
            <w:r w:rsidRPr="00CC38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71C6D" w:rsidRPr="00CC380C" w:rsidRDefault="00F71C6D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834" w:rsidRPr="00A6166E" w:rsidTr="000C77F0">
        <w:trPr>
          <w:trHeight w:val="665"/>
        </w:trPr>
        <w:tc>
          <w:tcPr>
            <w:tcW w:w="2694" w:type="dxa"/>
          </w:tcPr>
          <w:p w:rsidR="00F71C6D" w:rsidRPr="00A6166E" w:rsidRDefault="00F71C6D" w:rsidP="00D757E5">
            <w:pPr>
              <w:pStyle w:val="1"/>
              <w:tabs>
                <w:tab w:val="left" w:pos="2444"/>
                <w:tab w:val="left" w:pos="2478"/>
              </w:tabs>
              <w:jc w:val="left"/>
              <w:rPr>
                <w:b w:val="0"/>
                <w:sz w:val="24"/>
                <w:szCs w:val="24"/>
              </w:rPr>
            </w:pPr>
            <w:r w:rsidRPr="00A6166E">
              <w:rPr>
                <w:b w:val="0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</w:tcPr>
          <w:p w:rsidR="002C1554" w:rsidRPr="00A6166E" w:rsidRDefault="002C1554" w:rsidP="002C155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Административно-хозяйственный сектор Администрации Кинешемского муниципального района</w:t>
            </w:r>
          </w:p>
          <w:p w:rsidR="00F71C6D" w:rsidRPr="00A6166E" w:rsidRDefault="002C1554" w:rsidP="002C1554">
            <w:pPr>
              <w:spacing w:after="0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166E">
              <w:rPr>
                <w:rFonts w:ascii="Times New Roman" w:hAnsi="Times New Roman"/>
                <w:sz w:val="24"/>
                <w:szCs w:val="24"/>
              </w:rPr>
              <w:t>тарший</w:t>
            </w:r>
            <w:proofErr w:type="spellEnd"/>
            <w:r w:rsidRPr="00A6166E">
              <w:rPr>
                <w:rFonts w:ascii="Times New Roman" w:hAnsi="Times New Roman"/>
                <w:sz w:val="24"/>
                <w:szCs w:val="24"/>
              </w:rPr>
              <w:t xml:space="preserve"> инспектор Администрации Кинешемского муниципального района по охране труда и социальным вопросам</w:t>
            </w:r>
          </w:p>
        </w:tc>
      </w:tr>
      <w:tr w:rsidR="004B6834" w:rsidRPr="00A6166E" w:rsidTr="000C77F0">
        <w:trPr>
          <w:trHeight w:val="1144"/>
        </w:trPr>
        <w:tc>
          <w:tcPr>
            <w:tcW w:w="2694" w:type="dxa"/>
          </w:tcPr>
          <w:p w:rsidR="00F71C6D" w:rsidRPr="00A6166E" w:rsidRDefault="00F71C6D" w:rsidP="00D757E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6166E">
              <w:rPr>
                <w:b w:val="0"/>
                <w:sz w:val="24"/>
                <w:szCs w:val="24"/>
              </w:rPr>
              <w:t>Цели подпрограммы</w:t>
            </w:r>
            <w:r w:rsidRPr="00A6166E">
              <w:tab/>
            </w:r>
          </w:p>
        </w:tc>
        <w:tc>
          <w:tcPr>
            <w:tcW w:w="6662" w:type="dxa"/>
          </w:tcPr>
          <w:p w:rsidR="00F71C6D" w:rsidRPr="00A6166E" w:rsidRDefault="00F71C6D" w:rsidP="00D757E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 w:cs="Times New Roman"/>
                <w:sz w:val="24"/>
                <w:szCs w:val="24"/>
              </w:rPr>
              <w:t>Целями подпрограммы являются:</w:t>
            </w:r>
          </w:p>
          <w:p w:rsidR="006424D5" w:rsidRPr="00A6166E" w:rsidRDefault="006424D5" w:rsidP="00D757E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снижение уровня производственного травматизма и </w:t>
            </w:r>
            <w:proofErr w:type="spellStart"/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профзаболеваемости</w:t>
            </w:r>
            <w:proofErr w:type="spellEnd"/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6424D5" w:rsidRPr="00A6166E" w:rsidRDefault="006424D5" w:rsidP="00D757E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F71C6D" w:rsidRPr="00A6166E" w:rsidRDefault="006424D5" w:rsidP="00D757E5">
            <w:pPr>
              <w:pStyle w:val="ConsPlusNormal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повышение уровня квалификации специалистов по охране труда Администрации Кинешемского муниципального района, </w:t>
            </w:r>
            <w:r w:rsidR="00DC3815" w:rsidRPr="00A616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руководителей </w:t>
            </w:r>
            <w:r w:rsidRPr="00A6166E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структурных подразделений Администрации, муниципальных учреждений и предприятий Кинешемского  района</w:t>
            </w:r>
          </w:p>
        </w:tc>
      </w:tr>
      <w:tr w:rsidR="004B6834" w:rsidRPr="00A6166E" w:rsidTr="000C77F0">
        <w:trPr>
          <w:trHeight w:val="2565"/>
        </w:trPr>
        <w:tc>
          <w:tcPr>
            <w:tcW w:w="2694" w:type="dxa"/>
          </w:tcPr>
          <w:p w:rsidR="00F71C6D" w:rsidRPr="00A6166E" w:rsidRDefault="00F71C6D" w:rsidP="00D757E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6166E">
              <w:rPr>
                <w:b w:val="0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</w:tcPr>
          <w:p w:rsidR="00557C56" w:rsidRPr="00A6166E" w:rsidRDefault="00F71C6D" w:rsidP="00D757E5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Общи</w:t>
            </w:r>
            <w:r w:rsidR="009B6728" w:rsidRPr="00A6166E">
              <w:rPr>
                <w:rFonts w:ascii="Times New Roman" w:hAnsi="Times New Roman"/>
                <w:sz w:val="24"/>
                <w:szCs w:val="24"/>
              </w:rPr>
              <w:t xml:space="preserve">й объем </w:t>
            </w:r>
            <w:r w:rsidR="00557C56" w:rsidRPr="00A6166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62C68" w:rsidRPr="00A6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C56" w:rsidRPr="00A6166E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9B6728" w:rsidRPr="00A6166E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662C68" w:rsidRPr="00A6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EC4" w:rsidRPr="00A6166E">
              <w:rPr>
                <w:rFonts w:ascii="Times New Roman" w:hAnsi="Times New Roman"/>
                <w:sz w:val="24"/>
                <w:szCs w:val="24"/>
              </w:rPr>
              <w:t>1783800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557C56" w:rsidRPr="00A6166E">
              <w:rPr>
                <w:rFonts w:ascii="Times New Roman" w:hAnsi="Times New Roman"/>
                <w:sz w:val="24"/>
                <w:szCs w:val="24"/>
              </w:rPr>
              <w:t>,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AAA" w:rsidRPr="00A616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6166E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r w:rsidR="00557C56" w:rsidRPr="00A6166E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</w:t>
            </w:r>
            <w:r w:rsidR="00557C56" w:rsidRPr="00A6166E">
              <w:rPr>
                <w:rFonts w:ascii="Times New Roman" w:hAnsi="Times New Roman"/>
                <w:sz w:val="24"/>
                <w:szCs w:val="24"/>
              </w:rPr>
              <w:t xml:space="preserve">юджета Кинешемского муниципального района </w:t>
            </w:r>
            <w:r w:rsidR="00D83EC4" w:rsidRPr="00A6166E">
              <w:rPr>
                <w:rFonts w:ascii="Times New Roman" w:hAnsi="Times New Roman"/>
                <w:sz w:val="24"/>
                <w:szCs w:val="24"/>
              </w:rPr>
              <w:t>1783800</w:t>
            </w:r>
            <w:r w:rsidR="00557C56" w:rsidRPr="00A6166E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D83EC4" w:rsidRPr="00A6166E" w:rsidRDefault="00D83EC4" w:rsidP="00D83EC4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 год – 297300.00 руб.,</w:t>
            </w:r>
          </w:p>
          <w:p w:rsidR="00D83EC4" w:rsidRPr="005E478A" w:rsidRDefault="00D83EC4" w:rsidP="00D83EC4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47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 год – 297300.00 руб.,</w:t>
            </w:r>
          </w:p>
          <w:p w:rsidR="00D83EC4" w:rsidRPr="00A6166E" w:rsidRDefault="00D83EC4" w:rsidP="00D83EC4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 год – 297300.00 руб.,</w:t>
            </w:r>
          </w:p>
          <w:p w:rsidR="00D83EC4" w:rsidRPr="00A6166E" w:rsidRDefault="00D83EC4" w:rsidP="00D83EC4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год – 297300.00 руб.,</w:t>
            </w:r>
          </w:p>
          <w:p w:rsidR="00D83EC4" w:rsidRPr="00A6166E" w:rsidRDefault="00D83EC4" w:rsidP="00D83EC4">
            <w:pPr>
              <w:widowControl w:val="0"/>
              <w:spacing w:after="0"/>
              <w:ind w:firstLine="293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 год – 297300.00 руб.,</w:t>
            </w:r>
          </w:p>
          <w:p w:rsidR="00D757E5" w:rsidRPr="00A6166E" w:rsidRDefault="00D83EC4" w:rsidP="00D83EC4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2025 год – </w:t>
            </w:r>
            <w:r w:rsidRPr="00A97B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297300</w:t>
            </w:r>
            <w:r w:rsidRPr="00A616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.00 руб.,</w:t>
            </w:r>
          </w:p>
        </w:tc>
      </w:tr>
    </w:tbl>
    <w:p w:rsidR="00F71C6D" w:rsidRPr="00A6166E" w:rsidRDefault="00F71C6D" w:rsidP="00D757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C6D" w:rsidRPr="00A6166E" w:rsidRDefault="00F71C6D" w:rsidP="00D757E5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71C6D" w:rsidRPr="00A6166E" w:rsidRDefault="00F71C6D" w:rsidP="00D757E5">
      <w:pPr>
        <w:spacing w:after="0"/>
        <w:rPr>
          <w:rFonts w:ascii="Times New Roman" w:hAnsi="Times New Roman"/>
          <w:sz w:val="24"/>
          <w:szCs w:val="24"/>
        </w:rPr>
        <w:sectPr w:rsidR="00F71C6D" w:rsidRPr="00A6166E" w:rsidSect="00CC380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1C6D" w:rsidRPr="00A6166E" w:rsidRDefault="00F71C6D" w:rsidP="00D757E5">
      <w:pPr>
        <w:pStyle w:val="3"/>
        <w:tabs>
          <w:tab w:val="left" w:pos="284"/>
        </w:tabs>
        <w:spacing w:after="0"/>
        <w:ind w:left="360"/>
        <w:jc w:val="center"/>
        <w:rPr>
          <w:b/>
          <w:sz w:val="28"/>
          <w:szCs w:val="28"/>
        </w:rPr>
      </w:pPr>
      <w:r w:rsidRPr="00A6166E">
        <w:rPr>
          <w:b/>
          <w:sz w:val="28"/>
          <w:szCs w:val="28"/>
        </w:rPr>
        <w:lastRenderedPageBreak/>
        <w:t>2. Мероприятия и ресурсное обеспечение подпрограммы</w:t>
      </w:r>
    </w:p>
    <w:p w:rsidR="00F71C6D" w:rsidRPr="00A6166E" w:rsidRDefault="00F71C6D" w:rsidP="00D757E5">
      <w:pPr>
        <w:pStyle w:val="3"/>
        <w:tabs>
          <w:tab w:val="left" w:pos="284"/>
        </w:tabs>
        <w:spacing w:after="0"/>
        <w:ind w:left="0"/>
        <w:rPr>
          <w:b/>
          <w:sz w:val="28"/>
          <w:szCs w:val="28"/>
        </w:rPr>
      </w:pPr>
    </w:p>
    <w:tbl>
      <w:tblPr>
        <w:tblW w:w="15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190"/>
        <w:gridCol w:w="1276"/>
        <w:gridCol w:w="907"/>
        <w:gridCol w:w="992"/>
        <w:gridCol w:w="993"/>
        <w:gridCol w:w="1020"/>
        <w:gridCol w:w="992"/>
        <w:gridCol w:w="964"/>
        <w:gridCol w:w="850"/>
      </w:tblGrid>
      <w:tr w:rsidR="00666265" w:rsidRPr="00CC380C" w:rsidTr="00F236B3">
        <w:trPr>
          <w:trHeight w:val="345"/>
          <w:jc w:val="center"/>
        </w:trPr>
        <w:tc>
          <w:tcPr>
            <w:tcW w:w="562" w:type="dxa"/>
            <w:vMerge w:val="restart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№ </w:t>
            </w:r>
            <w:proofErr w:type="gramStart"/>
            <w:r w:rsidRPr="00CC380C">
              <w:rPr>
                <w:rFonts w:ascii="Times New Roman" w:hAnsi="Times New Roman"/>
              </w:rPr>
              <w:t>п</w:t>
            </w:r>
            <w:proofErr w:type="gramEnd"/>
            <w:r w:rsidRPr="00CC380C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Наименование основного мероприятия (мероприятия), срок реализации </w:t>
            </w:r>
          </w:p>
        </w:tc>
        <w:tc>
          <w:tcPr>
            <w:tcW w:w="2410" w:type="dxa"/>
            <w:vMerge w:val="restart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Содержание основного мероприятия</w:t>
            </w:r>
          </w:p>
        </w:tc>
        <w:tc>
          <w:tcPr>
            <w:tcW w:w="2190" w:type="dxa"/>
            <w:vMerge w:val="restart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7994" w:type="dxa"/>
            <w:gridSpan w:val="8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Объем ресурсного обеспечения, руб.</w:t>
            </w:r>
          </w:p>
        </w:tc>
      </w:tr>
      <w:tr w:rsidR="00666265" w:rsidRPr="00CC380C" w:rsidTr="00D83EC4">
        <w:trPr>
          <w:jc w:val="center"/>
        </w:trPr>
        <w:tc>
          <w:tcPr>
            <w:tcW w:w="562" w:type="dxa"/>
            <w:vMerge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7" w:type="dxa"/>
            <w:vAlign w:val="center"/>
          </w:tcPr>
          <w:p w:rsidR="00666265" w:rsidRPr="00CC380C" w:rsidRDefault="00666265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2020</w:t>
            </w:r>
          </w:p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  <w:vAlign w:val="center"/>
          </w:tcPr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2021</w:t>
            </w:r>
          </w:p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1020" w:type="dxa"/>
            <w:vAlign w:val="center"/>
          </w:tcPr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2022</w:t>
            </w:r>
          </w:p>
          <w:p w:rsidR="00666265" w:rsidRPr="00CC380C" w:rsidRDefault="00666265" w:rsidP="00D757E5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666265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</w:p>
          <w:p w:rsidR="00666265" w:rsidRPr="00CC380C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64" w:type="dxa"/>
            <w:vAlign w:val="center"/>
          </w:tcPr>
          <w:p w:rsidR="00666265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</w:p>
          <w:p w:rsidR="00666265" w:rsidRPr="00CC380C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666265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  <w:p w:rsidR="00666265" w:rsidRPr="00CC380C" w:rsidRDefault="00666265" w:rsidP="00666265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A31080" w:rsidRPr="00CC380C" w:rsidTr="00D83EC4">
        <w:trPr>
          <w:trHeight w:val="74"/>
          <w:jc w:val="center"/>
        </w:trPr>
        <w:tc>
          <w:tcPr>
            <w:tcW w:w="7430" w:type="dxa"/>
            <w:gridSpan w:val="4"/>
            <w:vMerge w:val="restart"/>
            <w:vAlign w:val="center"/>
          </w:tcPr>
          <w:p w:rsidR="00A31080" w:rsidRPr="00CC380C" w:rsidRDefault="00A31080" w:rsidP="00D757E5">
            <w:pPr>
              <w:spacing w:after="0"/>
              <w:ind w:right="7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</w:rPr>
              <w:t>"Улучшение условий и охраны труда в органах местного самоуправления Кинешемского муниципального района, в муниципальных учреждениях и предприятиях Кинешемского муниципального района"</w:t>
            </w:r>
          </w:p>
        </w:tc>
        <w:tc>
          <w:tcPr>
            <w:tcW w:w="1276" w:type="dxa"/>
            <w:vAlign w:val="center"/>
          </w:tcPr>
          <w:p w:rsidR="00A31080" w:rsidRPr="00CC380C" w:rsidRDefault="00A31080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Всего</w:t>
            </w:r>
          </w:p>
        </w:tc>
        <w:tc>
          <w:tcPr>
            <w:tcW w:w="907" w:type="dxa"/>
          </w:tcPr>
          <w:p w:rsidR="00A31080" w:rsidRDefault="00D83EC4" w:rsidP="00A3108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1783800,00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1181"/>
          <w:jc w:val="center"/>
        </w:trPr>
        <w:tc>
          <w:tcPr>
            <w:tcW w:w="7430" w:type="dxa"/>
            <w:gridSpan w:val="4"/>
            <w:vMerge/>
            <w:vAlign w:val="center"/>
          </w:tcPr>
          <w:p w:rsidR="00A31080" w:rsidRPr="00CC380C" w:rsidRDefault="00A31080" w:rsidP="00D757E5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31080" w:rsidRPr="00CC380C" w:rsidRDefault="00A31080" w:rsidP="00D757E5">
            <w:pPr>
              <w:spacing w:after="0"/>
              <w:ind w:right="-107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907" w:type="dxa"/>
          </w:tcPr>
          <w:p w:rsidR="00A31080" w:rsidRPr="00CC380C" w:rsidRDefault="00D83EC4" w:rsidP="00A31080">
            <w:pPr>
              <w:spacing w:after="0"/>
              <w:ind w:left="-107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1783800,00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144"/>
          <w:jc w:val="center"/>
        </w:trPr>
        <w:tc>
          <w:tcPr>
            <w:tcW w:w="562" w:type="dxa"/>
            <w:vMerge w:val="restart"/>
          </w:tcPr>
          <w:p w:rsidR="00A31080" w:rsidRPr="00CC380C" w:rsidRDefault="00A31080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Улучшение ус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ловий и охраны труда работников</w:t>
            </w:r>
          </w:p>
          <w:p w:rsidR="00A31080" w:rsidRPr="00CC380C" w:rsidRDefault="00A31080" w:rsidP="00D757E5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2020-2025</w:t>
            </w:r>
            <w:r w:rsidRPr="00CC380C"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vMerge w:val="restart"/>
            <w:vAlign w:val="center"/>
          </w:tcPr>
          <w:p w:rsidR="00A31080" w:rsidRPr="00CC380C" w:rsidRDefault="00A31080" w:rsidP="00D757E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A31080" w:rsidRPr="002C1554" w:rsidRDefault="00A31080" w:rsidP="002C15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9BBB59" w:themeColor="accent3"/>
                <w:lang w:eastAsia="ru-RU"/>
              </w:rPr>
            </w:pPr>
            <w:r w:rsidRPr="002C1554">
              <w:rPr>
                <w:rFonts w:ascii="Times New Roman" w:eastAsiaTheme="minorEastAsia" w:hAnsi="Times New Roman"/>
                <w:bCs/>
                <w:lang w:eastAsia="ru-RU"/>
              </w:rPr>
              <w:t>Административно-хозяйственный сектор Администрации Кинешемского муниципального района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,</w:t>
            </w:r>
          </w:p>
          <w:p w:rsidR="00A31080" w:rsidRPr="00CC380C" w:rsidRDefault="00A31080" w:rsidP="002C1554">
            <w:pPr>
              <w:spacing w:after="0"/>
              <w:jc w:val="both"/>
              <w:rPr>
                <w:rFonts w:ascii="Times New Roman" w:hAnsi="Times New Roman"/>
              </w:rPr>
            </w:pPr>
            <w:r w:rsidRPr="002C1554">
              <w:rPr>
                <w:rFonts w:ascii="Times New Roman" w:hAnsi="Times New Roman"/>
              </w:rPr>
              <w:t>старший инспектор Администрации Кинешемского муниципального района по охране труда и социальным вопросам</w:t>
            </w:r>
          </w:p>
        </w:tc>
        <w:tc>
          <w:tcPr>
            <w:tcW w:w="1276" w:type="dxa"/>
            <w:vAlign w:val="center"/>
          </w:tcPr>
          <w:p w:rsidR="00A31080" w:rsidRPr="00CC380C" w:rsidRDefault="00A31080" w:rsidP="00D757E5">
            <w:pPr>
              <w:spacing w:after="0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Всего</w:t>
            </w:r>
          </w:p>
        </w:tc>
        <w:tc>
          <w:tcPr>
            <w:tcW w:w="907" w:type="dxa"/>
          </w:tcPr>
          <w:p w:rsidR="00A31080" w:rsidRDefault="00D83EC4" w:rsidP="00A3108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1783800,00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1993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</w:tcPr>
          <w:p w:rsidR="00A31080" w:rsidRPr="00CC380C" w:rsidRDefault="00A31080" w:rsidP="00D757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31080" w:rsidRPr="00CC380C" w:rsidRDefault="00A31080" w:rsidP="00D757E5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A31080" w:rsidRPr="00CC380C" w:rsidRDefault="00A31080" w:rsidP="00D757E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bottom w:val="single" w:sz="4" w:space="0" w:color="000000"/>
            </w:tcBorders>
            <w:vAlign w:val="center"/>
          </w:tcPr>
          <w:p w:rsidR="00A31080" w:rsidRPr="00CC380C" w:rsidRDefault="00A31080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31080" w:rsidRPr="00CC380C" w:rsidRDefault="00A31080" w:rsidP="0012362F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A31080" w:rsidRPr="00D83EC4" w:rsidRDefault="00D83EC4" w:rsidP="00A31080">
            <w:pPr>
              <w:spacing w:after="0"/>
              <w:ind w:left="-107" w:right="-108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1783800,00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343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1080" w:rsidRPr="00CC380C" w:rsidRDefault="00A31080" w:rsidP="00D757E5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1080" w:rsidRPr="006E6936" w:rsidRDefault="00A31080" w:rsidP="00F236B3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Профилактика</w:t>
            </w:r>
            <w:r w:rsidRPr="006E6936">
              <w:rPr>
                <w:rFonts w:ascii="Times New Roman" w:hAnsi="Times New Roman"/>
                <w:sz w:val="22"/>
                <w:szCs w:val="22"/>
              </w:rPr>
              <w:t xml:space="preserve"> производственного травматизма и профессиональной заболеваемости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31080" w:rsidRPr="006E6936" w:rsidRDefault="00A31080" w:rsidP="00F236B3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B5916">
              <w:rPr>
                <w:rFonts w:ascii="Times New Roman" w:hAnsi="Times New Roman"/>
                <w:sz w:val="22"/>
                <w:szCs w:val="22"/>
              </w:rPr>
              <w:t>2020-202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B5916"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1.Проведение мониторинга условий и охраны труда в организациях Кинешемского муниципального района.</w:t>
            </w:r>
          </w:p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2.Оказание содействия </w:t>
            </w: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в организации мероприятий в рамках Всемирного дня охраны труда, проведение Недели охраны труда.</w:t>
            </w:r>
          </w:p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3.Организация совещаний и обучающих семинаров по охране труда для руководителей и специалистов, в том числе с целью распространения передового опыта.</w:t>
            </w:r>
          </w:p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4.Участие в областных совещаниях, конференциях и целевых семинарах, посвященных проблемам охраны труда</w:t>
            </w:r>
          </w:p>
          <w:p w:rsidR="00A31080" w:rsidRDefault="00A31080" w:rsidP="00DD1E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B05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Cs w:val="20"/>
                <w:lang w:eastAsia="ru-RU"/>
              </w:rPr>
              <w:t xml:space="preserve"> </w:t>
            </w:r>
          </w:p>
          <w:p w:rsidR="00A31080" w:rsidRPr="00CC380C" w:rsidRDefault="00A31080" w:rsidP="00DD1E48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6E6936">
            <w:pPr>
              <w:spacing w:after="0"/>
              <w:jc w:val="both"/>
              <w:rPr>
                <w:rFonts w:ascii="Times New Roman" w:hAnsi="Times New Roman"/>
              </w:rPr>
            </w:pPr>
            <w:r w:rsidRPr="002C1554">
              <w:rPr>
                <w:rFonts w:ascii="Times New Roman" w:hAnsi="Times New Roman"/>
              </w:rPr>
              <w:lastRenderedPageBreak/>
              <w:t>старший инспектор Администрации Кинешемского муниципального района по охране труда и социальным вопросам</w:t>
            </w:r>
            <w:r w:rsidRPr="00CC38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36B3" w:rsidRPr="00CC380C" w:rsidTr="00D83EC4">
        <w:trPr>
          <w:trHeight w:val="137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B3" w:rsidRPr="00CC380C" w:rsidRDefault="00F236B3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B3" w:rsidRPr="00CC380C" w:rsidRDefault="00F236B3" w:rsidP="008B5916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B3" w:rsidRPr="00CC380C" w:rsidRDefault="00F236B3" w:rsidP="00D757E5">
            <w:pPr>
              <w:pStyle w:val="a3"/>
              <w:numPr>
                <w:ilvl w:val="0"/>
                <w:numId w:val="1"/>
              </w:numPr>
              <w:spacing w:line="240" w:lineRule="auto"/>
              <w:ind w:left="319" w:hanging="31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6B3" w:rsidRPr="00CC380C" w:rsidRDefault="00F236B3" w:rsidP="00D757E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F236B3" w:rsidP="0012362F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12362F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12362F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12362F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12362F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B3" w:rsidRPr="00CC380C" w:rsidRDefault="00A31080" w:rsidP="00D757E5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31080" w:rsidRPr="00CC380C" w:rsidTr="00D83EC4">
        <w:trPr>
          <w:trHeight w:val="36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безопасных условий труда работников,</w:t>
            </w:r>
          </w:p>
          <w:p w:rsidR="00A31080" w:rsidRPr="00CC380C" w:rsidRDefault="00A31080" w:rsidP="00A31080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5916">
              <w:rPr>
                <w:rFonts w:ascii="Times New Roman" w:hAnsi="Times New Roman"/>
                <w:sz w:val="22"/>
                <w:szCs w:val="22"/>
              </w:rPr>
              <w:t>2020-202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B5916"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080" w:rsidRPr="002C1554" w:rsidRDefault="00A31080" w:rsidP="00F236B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  <w:r w:rsidR="002E55F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Проведение специальной оценки условий труда в органах местного самоуправления Кинешемского муниципального района, в муниципальных учреждениях и предприятиях Кинешемского муниципального </w:t>
            </w: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района</w:t>
            </w:r>
          </w:p>
          <w:p w:rsidR="00A31080" w:rsidRPr="002C1554" w:rsidRDefault="00A31080" w:rsidP="00F236B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2.</w:t>
            </w:r>
            <w:r w:rsidR="002E55F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Диспансеризация муниципальных служащих, водителей </w:t>
            </w:r>
          </w:p>
          <w:p w:rsidR="00A31080" w:rsidRPr="002C1554" w:rsidRDefault="00A31080" w:rsidP="00F236B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  <w:r w:rsidR="002E55F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Обучение по охране</w:t>
            </w:r>
            <w:proofErr w:type="gramEnd"/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труда руководителей структурных подразделений </w:t>
            </w:r>
          </w:p>
          <w:p w:rsidR="00A31080" w:rsidRPr="00CC380C" w:rsidRDefault="00A31080" w:rsidP="002C1554">
            <w:pPr>
              <w:spacing w:after="0"/>
              <w:jc w:val="both"/>
              <w:rPr>
                <w:rFonts w:ascii="Times New Roman" w:hAnsi="Times New Roman"/>
              </w:rPr>
            </w:pP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4.</w:t>
            </w:r>
            <w:r w:rsidR="002E55F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2C1554">
              <w:rPr>
                <w:rFonts w:ascii="Times New Roman" w:eastAsia="Times New Roman" w:hAnsi="Times New Roman"/>
                <w:szCs w:val="20"/>
                <w:lang w:eastAsia="ru-RU"/>
              </w:rPr>
              <w:t>Приобретение средств индивидуальной защиты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080" w:rsidRPr="002C1554" w:rsidRDefault="00A31080" w:rsidP="002C15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9BBB59" w:themeColor="accent3"/>
                <w:lang w:eastAsia="ru-RU"/>
              </w:rPr>
            </w:pPr>
            <w:r w:rsidRPr="002C1554">
              <w:rPr>
                <w:rFonts w:ascii="Times New Roman" w:eastAsiaTheme="minorEastAsia" w:hAnsi="Times New Roman"/>
                <w:bCs/>
                <w:lang w:eastAsia="ru-RU"/>
              </w:rPr>
              <w:lastRenderedPageBreak/>
              <w:t>Административно-хозяйственный сектор Администрации Кинешемского муниципального района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,</w:t>
            </w:r>
          </w:p>
          <w:p w:rsidR="00A31080" w:rsidRPr="00CC380C" w:rsidRDefault="00A31080" w:rsidP="002C155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1554">
              <w:rPr>
                <w:rFonts w:ascii="Times New Roman" w:hAnsi="Times New Roman"/>
              </w:rPr>
              <w:t>старший инспектор Администрации Кинешемского муниципального района по охране труда и социальным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вопросам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D83EC4" w:rsidP="00A31080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1783800</w:t>
            </w:r>
            <w:r w:rsidR="00A31080" w:rsidRPr="00A4025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A40256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5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80" w:rsidRPr="008B5916" w:rsidRDefault="00A31080" w:rsidP="008B5916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080" w:rsidRPr="00CC380C" w:rsidRDefault="00A31080" w:rsidP="002C155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080" w:rsidRPr="00CC380C" w:rsidRDefault="00A31080" w:rsidP="002C155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D83EC4" w:rsidP="00A31080">
            <w:pPr>
              <w:spacing w:after="0"/>
              <w:ind w:left="-107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1783800</w:t>
            </w:r>
            <w:r w:rsidR="00A31080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Default="00A31080" w:rsidP="00A31080">
            <w:pPr>
              <w:jc w:val="left"/>
            </w:pPr>
            <w:r w:rsidRPr="007D4083">
              <w:rPr>
                <w:rFonts w:ascii="Times New Roman" w:hAnsi="Times New Roman"/>
              </w:rPr>
              <w:t>297300,00</w:t>
            </w:r>
          </w:p>
        </w:tc>
      </w:tr>
      <w:tr w:rsidR="00A31080" w:rsidRPr="00CC380C" w:rsidTr="00D83EC4">
        <w:trPr>
          <w:trHeight w:val="136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1080" w:rsidRPr="00CC380C" w:rsidRDefault="00A31080" w:rsidP="00F236B3">
            <w:pPr>
              <w:spacing w:after="0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1080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Информационное обеспечение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 пропаганда </w:t>
            </w: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охраны труда,</w:t>
            </w:r>
          </w:p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2020-2025 годы</w:t>
            </w:r>
          </w:p>
          <w:p w:rsidR="00A31080" w:rsidRPr="00CC380C" w:rsidRDefault="00A31080" w:rsidP="00D757E5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1.Информирование, консультирование и оказание правовой помощи работникам и работодателям по вопросам охраны труда.</w:t>
            </w:r>
          </w:p>
          <w:p w:rsidR="00A31080" w:rsidRPr="00CC380C" w:rsidRDefault="00A31080" w:rsidP="00D757E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2.Размещение на сайте Кинешемского муниципального района информации по охране труда.</w:t>
            </w:r>
          </w:p>
          <w:p w:rsidR="00A31080" w:rsidRPr="00CC380C" w:rsidRDefault="00A31080" w:rsidP="00D757E5">
            <w:pPr>
              <w:spacing w:after="0"/>
              <w:ind w:left="34" w:firstLine="142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eastAsia="Times New Roman" w:hAnsi="Times New Roman"/>
                <w:szCs w:val="20"/>
                <w:lang w:eastAsia="ru-RU"/>
              </w:rPr>
              <w:t>3.Привлечение средств массовой информации в целях освещения вопросов охраны труда и техники безопасности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12362F">
            <w:pPr>
              <w:spacing w:after="0"/>
              <w:rPr>
                <w:rFonts w:ascii="Times New Roman" w:hAnsi="Times New Roman"/>
              </w:rPr>
            </w:pPr>
            <w:r w:rsidRPr="002C1554">
              <w:rPr>
                <w:rFonts w:ascii="Times New Roman" w:hAnsi="Times New Roman"/>
              </w:rPr>
              <w:t>старший инспектор Администрации Кинешемского муниципального района по охране труда и социальным</w:t>
            </w:r>
            <w:r>
              <w:rPr>
                <w:rFonts w:ascii="Times New Roman" w:hAnsi="Times New Roman"/>
              </w:rPr>
              <w:t xml:space="preserve"> вопросам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080" w:rsidRPr="00CC380C" w:rsidRDefault="00A31080" w:rsidP="00D757E5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31080" w:rsidRPr="00CC380C" w:rsidTr="00D83EC4">
        <w:trPr>
          <w:trHeight w:val="211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080" w:rsidRPr="00CC380C" w:rsidRDefault="00A31080" w:rsidP="00D757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080" w:rsidRPr="00CC380C" w:rsidRDefault="00A31080" w:rsidP="00D757E5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080" w:rsidRPr="00CC380C" w:rsidRDefault="00A31080" w:rsidP="00D757E5">
            <w:pPr>
              <w:pStyle w:val="a3"/>
              <w:numPr>
                <w:ilvl w:val="0"/>
                <w:numId w:val="2"/>
              </w:numPr>
              <w:spacing w:line="240" w:lineRule="auto"/>
              <w:ind w:left="319" w:hanging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80" w:rsidRPr="00CC380C" w:rsidRDefault="00A31080" w:rsidP="00D757E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12362F">
            <w:pPr>
              <w:spacing w:after="0"/>
              <w:ind w:right="-109"/>
              <w:jc w:val="left"/>
              <w:rPr>
                <w:rFonts w:ascii="Times New Roman" w:hAnsi="Times New Roman"/>
              </w:rPr>
            </w:pPr>
            <w:r w:rsidRPr="00CC380C">
              <w:rPr>
                <w:rFonts w:ascii="Times New Roman" w:hAnsi="Times New Roman"/>
              </w:rPr>
              <w:t>бюджет Кинешемского муниципального района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80" w:rsidRPr="00CC380C" w:rsidRDefault="00A31080" w:rsidP="00A31080">
            <w:pPr>
              <w:spacing w:after="0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71C6D" w:rsidRPr="00CC380C" w:rsidRDefault="00F71C6D" w:rsidP="00D757E5">
      <w:pPr>
        <w:spacing w:after="0"/>
        <w:jc w:val="both"/>
        <w:rPr>
          <w:rFonts w:ascii="Times New Roman" w:hAnsi="Times New Roman"/>
          <w:sz w:val="28"/>
          <w:szCs w:val="28"/>
        </w:rPr>
        <w:sectPr w:rsidR="00F71C6D" w:rsidRPr="00CC380C" w:rsidSect="00A050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71C6D" w:rsidRPr="00CC380C" w:rsidRDefault="00F71C6D" w:rsidP="00D757E5">
      <w:pPr>
        <w:spacing w:after="0"/>
        <w:rPr>
          <w:rFonts w:ascii="Times New Roman" w:hAnsi="Times New Roman"/>
          <w:b/>
          <w:sz w:val="28"/>
          <w:szCs w:val="28"/>
        </w:rPr>
      </w:pPr>
      <w:r w:rsidRPr="00CC380C">
        <w:rPr>
          <w:rFonts w:ascii="Times New Roman" w:hAnsi="Times New Roman"/>
          <w:b/>
          <w:sz w:val="28"/>
          <w:szCs w:val="28"/>
        </w:rPr>
        <w:lastRenderedPageBreak/>
        <w:t>3. Ожидаемые результаты реализации подпрограммы</w:t>
      </w:r>
    </w:p>
    <w:p w:rsidR="00F71C6D" w:rsidRPr="00CC380C" w:rsidRDefault="00F71C6D" w:rsidP="00D757E5">
      <w:pPr>
        <w:pStyle w:val="3"/>
        <w:tabs>
          <w:tab w:val="left" w:pos="284"/>
        </w:tabs>
        <w:spacing w:after="0"/>
        <w:ind w:left="0"/>
        <w:rPr>
          <w:b/>
          <w:sz w:val="28"/>
          <w:szCs w:val="28"/>
        </w:rPr>
      </w:pPr>
    </w:p>
    <w:p w:rsidR="00D757E5" w:rsidRDefault="00F71C6D" w:rsidP="00D757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80C">
        <w:rPr>
          <w:rFonts w:ascii="Times New Roman" w:hAnsi="Times New Roman"/>
          <w:sz w:val="28"/>
          <w:szCs w:val="28"/>
        </w:rPr>
        <w:t>3.1.</w:t>
      </w:r>
      <w:r w:rsidR="00D757E5" w:rsidRPr="00D757E5">
        <w:rPr>
          <w:rFonts w:ascii="Times New Roman" w:hAnsi="Times New Roman"/>
          <w:sz w:val="28"/>
          <w:szCs w:val="28"/>
        </w:rPr>
        <w:t xml:space="preserve"> </w:t>
      </w:r>
      <w:r w:rsidR="00D757E5" w:rsidRPr="005B7BB9">
        <w:rPr>
          <w:rFonts w:ascii="Times New Roman" w:hAnsi="Times New Roman"/>
          <w:sz w:val="28"/>
          <w:szCs w:val="28"/>
        </w:rPr>
        <w:t>Реализация подпрограммы будет способствовать</w:t>
      </w:r>
      <w:r w:rsidR="00D757E5">
        <w:rPr>
          <w:rFonts w:ascii="Times New Roman" w:hAnsi="Times New Roman"/>
          <w:sz w:val="28"/>
          <w:szCs w:val="28"/>
        </w:rPr>
        <w:t>:</w:t>
      </w:r>
    </w:p>
    <w:p w:rsidR="008601A3" w:rsidRPr="00CC380C" w:rsidRDefault="00F71C6D" w:rsidP="00D757E5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hAnsi="Times New Roman"/>
          <w:sz w:val="28"/>
          <w:szCs w:val="28"/>
        </w:rPr>
        <w:t xml:space="preserve"> </w:t>
      </w:r>
      <w:r w:rsidR="008601A3" w:rsidRPr="00CC380C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8601A3" w:rsidRPr="00CA5D44">
        <w:rPr>
          <w:rFonts w:ascii="Times New Roman" w:eastAsiaTheme="minorEastAsia" w:hAnsi="Times New Roman"/>
          <w:sz w:val="28"/>
          <w:szCs w:val="28"/>
          <w:lang w:eastAsia="ru-RU"/>
        </w:rPr>
        <w:t>снижени</w:t>
      </w:r>
      <w:r w:rsidR="00CA5D44" w:rsidRPr="00CA5D44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8601A3" w:rsidRPr="00CC380C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общего уровня производственного травматизма;</w:t>
      </w:r>
    </w:p>
    <w:p w:rsidR="008601A3" w:rsidRPr="00CC380C" w:rsidRDefault="008601A3" w:rsidP="00D757E5">
      <w:pPr>
        <w:spacing w:after="0"/>
        <w:ind w:firstLine="709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>- снижение числа пострадавших в результате несчастных случаев на производстве;</w:t>
      </w:r>
    </w:p>
    <w:p w:rsidR="008601A3" w:rsidRPr="00CC380C" w:rsidRDefault="008601A3" w:rsidP="00D757E5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>- снижение доли выявленных профзаболеваний;</w:t>
      </w:r>
    </w:p>
    <w:p w:rsidR="008601A3" w:rsidRPr="00CC380C" w:rsidRDefault="008601A3" w:rsidP="00D757E5">
      <w:pPr>
        <w:spacing w:after="0"/>
        <w:ind w:firstLine="709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>- снижение количества работников, занятых в условиях, не отвечающих санитарно-гигиеническим нормам;</w:t>
      </w:r>
    </w:p>
    <w:p w:rsidR="008601A3" w:rsidRPr="00CC380C" w:rsidRDefault="008601A3" w:rsidP="00D757E5">
      <w:pPr>
        <w:spacing w:after="0"/>
        <w:ind w:firstLine="709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8601A3" w:rsidRPr="005E478A" w:rsidRDefault="008601A3" w:rsidP="00D757E5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380C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повышение уровня квалификации специалистов в области охраны труда в Администрации Кинешемского муниципального района, структурных подразделениях Администрации и муниципальных учреждениях </w:t>
      </w:r>
      <w:r w:rsidRPr="005E478A">
        <w:rPr>
          <w:rFonts w:ascii="Times New Roman" w:eastAsiaTheme="minorEastAsia" w:hAnsi="Times New Roman"/>
          <w:sz w:val="28"/>
          <w:szCs w:val="28"/>
          <w:lang w:eastAsia="ru-RU"/>
        </w:rPr>
        <w:t xml:space="preserve">Кинешемского </w:t>
      </w:r>
      <w:r w:rsidR="00C930B3" w:rsidRPr="005E478A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</w:t>
      </w:r>
      <w:r w:rsidRPr="005E478A">
        <w:rPr>
          <w:rFonts w:ascii="Times New Roman" w:eastAsiaTheme="minorEastAsia" w:hAnsi="Times New Roman"/>
          <w:sz w:val="28"/>
          <w:szCs w:val="28"/>
          <w:lang w:eastAsia="ru-RU"/>
        </w:rPr>
        <w:t>района</w:t>
      </w:r>
      <w:r w:rsidR="005E478A" w:rsidRPr="005E478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E478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71C6D" w:rsidRPr="00C930B3" w:rsidRDefault="00F71C6D" w:rsidP="00666265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71C6D" w:rsidRPr="00CC380C" w:rsidRDefault="00F71C6D" w:rsidP="00D757E5">
      <w:pPr>
        <w:spacing w:after="0"/>
        <w:rPr>
          <w:rFonts w:ascii="Times New Roman" w:hAnsi="Times New Roman"/>
        </w:rPr>
      </w:pPr>
    </w:p>
    <w:p w:rsidR="00D757E5" w:rsidRPr="00A6166E" w:rsidRDefault="00D757E5" w:rsidP="00D757E5">
      <w:pPr>
        <w:spacing w:after="0"/>
        <w:ind w:right="-283"/>
        <w:rPr>
          <w:rFonts w:ascii="Times New Roman" w:hAnsi="Times New Roman"/>
          <w:sz w:val="28"/>
          <w:szCs w:val="28"/>
        </w:rPr>
      </w:pPr>
      <w:r w:rsidRPr="00A6166E">
        <w:rPr>
          <w:rFonts w:ascii="Times New Roman" w:hAnsi="Times New Roman"/>
          <w:sz w:val="28"/>
          <w:szCs w:val="28"/>
        </w:rPr>
        <w:t>3.2. Перечень целевых индикаторов (показателей) подпрограммы</w:t>
      </w:r>
    </w:p>
    <w:p w:rsidR="00D757E5" w:rsidRPr="00A6166E" w:rsidRDefault="00D757E5" w:rsidP="00D757E5">
      <w:pPr>
        <w:spacing w:after="0"/>
        <w:ind w:right="-170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708"/>
        <w:gridCol w:w="850"/>
        <w:gridCol w:w="851"/>
        <w:gridCol w:w="850"/>
        <w:gridCol w:w="851"/>
        <w:gridCol w:w="850"/>
        <w:gridCol w:w="851"/>
      </w:tblGrid>
      <w:tr w:rsidR="00A6166E" w:rsidRPr="00A6166E" w:rsidTr="00666265">
        <w:trPr>
          <w:trHeight w:val="510"/>
        </w:trPr>
        <w:tc>
          <w:tcPr>
            <w:tcW w:w="959" w:type="dxa"/>
            <w:vMerge w:val="restart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Наименование подпрограммы (основных мероприятий, мероприятий, целевых индикаторов)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A6166E" w:rsidRPr="00A6166E" w:rsidTr="00666265">
        <w:trPr>
          <w:trHeight w:val="830"/>
        </w:trPr>
        <w:tc>
          <w:tcPr>
            <w:tcW w:w="959" w:type="dxa"/>
            <w:vMerge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666265" w:rsidRPr="00A6166E" w:rsidRDefault="00C930B3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6265" w:rsidRPr="00A6166E" w:rsidRDefault="00666265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A6166E">
              <w:rPr>
                <w:rFonts w:ascii="Times New Roman" w:eastAsia="Times New Roman" w:hAnsi="Times New Roman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66265" w:rsidRPr="00A6166E" w:rsidRDefault="00666265" w:rsidP="0066626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  <w:r w:rsidRPr="00A6166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Улучшение условий и охраны труда работников</w:t>
            </w:r>
          </w:p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666265" w:rsidRPr="00A6166E" w:rsidRDefault="00666265" w:rsidP="002E55F1">
            <w:pPr>
              <w:pStyle w:val="Pro-Gramma"/>
              <w:tabs>
                <w:tab w:val="left" w:pos="709"/>
                <w:tab w:val="left" w:pos="993"/>
              </w:tabs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="002E55F1" w:rsidRPr="00A6166E">
              <w:rPr>
                <w:rFonts w:ascii="Times New Roman" w:hAnsi="Times New Roman"/>
                <w:sz w:val="22"/>
                <w:szCs w:val="22"/>
              </w:rPr>
              <w:t xml:space="preserve"> Профилактика производственного травматизма и профессиональной заболеваемости</w:t>
            </w:r>
          </w:p>
        </w:tc>
        <w:tc>
          <w:tcPr>
            <w:tcW w:w="708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6265" w:rsidRPr="00A6166E" w:rsidRDefault="00666265" w:rsidP="00D7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265" w:rsidRPr="00A6166E" w:rsidRDefault="002E55F1" w:rsidP="002E55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E55F1" w:rsidRPr="00A6166E" w:rsidRDefault="002E55F1" w:rsidP="002E55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 и совещаний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4FA" w:rsidRPr="008B0079" w:rsidRDefault="002E55F1" w:rsidP="00666265">
            <w:pPr>
              <w:spacing w:after="0"/>
              <w:jc w:val="both"/>
              <w:rPr>
                <w:rFonts w:ascii="Times New Roman" w:hAnsi="Times New Roman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Pr="00A6166E">
              <w:rPr>
                <w:rFonts w:ascii="Times New Roman" w:hAnsi="Times New Roman"/>
              </w:rPr>
              <w:t xml:space="preserve"> </w:t>
            </w:r>
          </w:p>
          <w:p w:rsidR="00666265" w:rsidRPr="00A6166E" w:rsidRDefault="002E55F1" w:rsidP="00666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</w:rPr>
              <w:t>Обеспечение безопасных условий труда работников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265" w:rsidRPr="00A6166E" w:rsidRDefault="00666265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54538B" w:rsidRPr="00A6166E" w:rsidRDefault="0054538B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538B" w:rsidRPr="00A6166E" w:rsidRDefault="0054538B" w:rsidP="006662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54538B" w:rsidRPr="00A6166E" w:rsidRDefault="0054538B" w:rsidP="002E55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количество рабочих мест, в которых проведена специальная оценка условий труда в органах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538B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166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38B" w:rsidRPr="00A6166E" w:rsidRDefault="0054538B" w:rsidP="00420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2E55F1" w:rsidRPr="00A6166E" w:rsidRDefault="002E55F1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4FA" w:rsidRPr="00A6166E" w:rsidRDefault="00FA64FA" w:rsidP="00FA6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E55F1" w:rsidRPr="00A6166E" w:rsidRDefault="00FA64FA" w:rsidP="00FA6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 xml:space="preserve">Количество муниципальных служащих, водителей </w:t>
            </w:r>
            <w:r w:rsidRPr="00A6166E">
              <w:rPr>
                <w:rFonts w:ascii="Times New Roman" w:hAnsi="Times New Roman"/>
                <w:szCs w:val="20"/>
              </w:rPr>
              <w:lastRenderedPageBreak/>
              <w:t>прошедших диспансеризацию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5F1" w:rsidRPr="00A6166E" w:rsidRDefault="00FA64FA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FA64FA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FA64FA" w:rsidP="00FA64FA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FA64FA" w:rsidP="00FA6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FA64FA" w:rsidP="00FA6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FA64FA" w:rsidP="00FA6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FA64FA" w:rsidP="00FA6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2E55F1" w:rsidRPr="00A6166E" w:rsidRDefault="002E55F1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4FA" w:rsidRPr="00A6166E" w:rsidRDefault="00FA64FA" w:rsidP="00FA6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2E55F1" w:rsidRPr="00A6166E" w:rsidRDefault="0054538B" w:rsidP="0054538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Количество человек прошедших 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A6166E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8B0079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8B0079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8B0079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8B0079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2E55F1" w:rsidRPr="00A6166E" w:rsidRDefault="002E55F1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4FA" w:rsidRPr="00A6166E" w:rsidRDefault="00FA64FA" w:rsidP="00FA6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2E55F1" w:rsidRPr="00A6166E" w:rsidRDefault="0054538B" w:rsidP="006662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Приобретение средств индивидуальной защиты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2E55F1" w:rsidRPr="00A6166E" w:rsidRDefault="002E55F1" w:rsidP="002E5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5F1" w:rsidRPr="008B0079" w:rsidRDefault="00FA64FA" w:rsidP="00FA64FA">
            <w:pPr>
              <w:spacing w:after="0"/>
              <w:jc w:val="both"/>
              <w:rPr>
                <w:rFonts w:ascii="Times New Roman" w:hAnsi="Times New Roman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Pr="00A6166E">
              <w:rPr>
                <w:rFonts w:ascii="Times New Roman" w:hAnsi="Times New Roman"/>
              </w:rPr>
              <w:t xml:space="preserve"> </w:t>
            </w:r>
          </w:p>
          <w:p w:rsidR="00FA64FA" w:rsidRPr="00A6166E" w:rsidRDefault="00FA64FA" w:rsidP="006662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Cs w:val="20"/>
              </w:rPr>
              <w:t>Информационное обеспечение и пропаганда охраны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2E55F1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6E" w:rsidRPr="00A6166E" w:rsidTr="00666265">
        <w:tc>
          <w:tcPr>
            <w:tcW w:w="959" w:type="dxa"/>
            <w:shd w:val="clear" w:color="auto" w:fill="auto"/>
          </w:tcPr>
          <w:p w:rsidR="002E55F1" w:rsidRPr="00A6166E" w:rsidRDefault="00FA64FA" w:rsidP="002E55F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66E">
              <w:rPr>
                <w:rFonts w:ascii="Times New Roman" w:hAnsi="Times New Roman"/>
                <w:sz w:val="24"/>
                <w:szCs w:val="24"/>
                <w:lang w:val="en-US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4FA" w:rsidRPr="00A6166E" w:rsidRDefault="00FA64FA" w:rsidP="00FA6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proofErr w:type="gramStart"/>
            <w:r w:rsidRPr="00A6166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E55F1" w:rsidRPr="00A6166E" w:rsidRDefault="0054538B" w:rsidP="006662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Полнота предоставления информации по охране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5F1" w:rsidRPr="00A6166E" w:rsidRDefault="0054538B" w:rsidP="0066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757E5" w:rsidRPr="00A6166E" w:rsidRDefault="00D757E5" w:rsidP="00D757E5">
      <w:pPr>
        <w:autoSpaceDE w:val="0"/>
        <w:autoSpaceDN w:val="0"/>
        <w:adjustRightInd w:val="0"/>
        <w:spacing w:after="0"/>
        <w:ind w:right="-1560" w:firstLine="540"/>
        <w:jc w:val="both"/>
        <w:rPr>
          <w:rFonts w:ascii="Times New Roman" w:hAnsi="Times New Roman"/>
          <w:sz w:val="24"/>
          <w:szCs w:val="24"/>
        </w:rPr>
      </w:pPr>
      <w:r w:rsidRPr="00A6166E">
        <w:rPr>
          <w:rFonts w:ascii="Times New Roman" w:hAnsi="Times New Roman"/>
          <w:sz w:val="24"/>
          <w:szCs w:val="24"/>
        </w:rPr>
        <w:t xml:space="preserve"> </w:t>
      </w: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7C56" w:rsidRPr="00A6166E" w:rsidRDefault="00557C56" w:rsidP="00D757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5D44" w:rsidRPr="00A6166E" w:rsidRDefault="00CA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5D44" w:rsidRPr="00A6166E" w:rsidSect="00A050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74" w:rsidRDefault="00081B74" w:rsidP="00573E06">
      <w:pPr>
        <w:spacing w:after="0"/>
      </w:pPr>
      <w:r>
        <w:separator/>
      </w:r>
    </w:p>
  </w:endnote>
  <w:endnote w:type="continuationSeparator" w:id="0">
    <w:p w:rsidR="00081B74" w:rsidRDefault="00081B74" w:rsidP="00573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746130"/>
      <w:docPartObj>
        <w:docPartGallery w:val="Page Numbers (Bottom of Page)"/>
        <w:docPartUnique/>
      </w:docPartObj>
    </w:sdtPr>
    <w:sdtEndPr/>
    <w:sdtContent>
      <w:p w:rsidR="005E478A" w:rsidRPr="00536800" w:rsidRDefault="005E478A">
        <w:pPr>
          <w:pStyle w:val="a6"/>
          <w:jc w:val="right"/>
        </w:pPr>
        <w:r w:rsidRPr="00536800">
          <w:fldChar w:fldCharType="begin"/>
        </w:r>
        <w:r w:rsidRPr="00536800">
          <w:instrText>PAGE   \* MERGEFORMAT</w:instrText>
        </w:r>
        <w:r w:rsidRPr="00536800">
          <w:fldChar w:fldCharType="separate"/>
        </w:r>
        <w:r w:rsidR="004B0E54">
          <w:rPr>
            <w:noProof/>
          </w:rPr>
          <w:t>13</w:t>
        </w:r>
        <w:r w:rsidRPr="00536800">
          <w:fldChar w:fldCharType="end"/>
        </w:r>
      </w:p>
    </w:sdtContent>
  </w:sdt>
  <w:p w:rsidR="005E478A" w:rsidRDefault="005E47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8A" w:rsidRDefault="005E478A">
    <w:pPr>
      <w:pStyle w:val="a6"/>
      <w:jc w:val="right"/>
    </w:pPr>
  </w:p>
  <w:p w:rsidR="005E478A" w:rsidRDefault="005E47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74" w:rsidRDefault="00081B74" w:rsidP="00573E06">
      <w:pPr>
        <w:spacing w:after="0"/>
      </w:pPr>
      <w:r>
        <w:separator/>
      </w:r>
    </w:p>
  </w:footnote>
  <w:footnote w:type="continuationSeparator" w:id="0">
    <w:p w:rsidR="00081B74" w:rsidRDefault="00081B74" w:rsidP="00573E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7A3"/>
    <w:multiLevelType w:val="hybridMultilevel"/>
    <w:tmpl w:val="0BAAB630"/>
    <w:lvl w:ilvl="0" w:tplc="7A8009F2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41214196"/>
    <w:multiLevelType w:val="hybridMultilevel"/>
    <w:tmpl w:val="16CAB48E"/>
    <w:lvl w:ilvl="0" w:tplc="21F29DFA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BE748AB"/>
    <w:multiLevelType w:val="hybridMultilevel"/>
    <w:tmpl w:val="D696E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D"/>
    <w:rsid w:val="00011A51"/>
    <w:rsid w:val="00026AAD"/>
    <w:rsid w:val="00026B41"/>
    <w:rsid w:val="00062313"/>
    <w:rsid w:val="00081B74"/>
    <w:rsid w:val="000912F7"/>
    <w:rsid w:val="00095616"/>
    <w:rsid w:val="000B3ACD"/>
    <w:rsid w:val="000C77F0"/>
    <w:rsid w:val="000D26BD"/>
    <w:rsid w:val="0012362F"/>
    <w:rsid w:val="00132537"/>
    <w:rsid w:val="0015797C"/>
    <w:rsid w:val="001B3871"/>
    <w:rsid w:val="001C5AAA"/>
    <w:rsid w:val="001C6E44"/>
    <w:rsid w:val="001F160B"/>
    <w:rsid w:val="001F6F9F"/>
    <w:rsid w:val="001F7B56"/>
    <w:rsid w:val="002064E7"/>
    <w:rsid w:val="0021312E"/>
    <w:rsid w:val="00235FF6"/>
    <w:rsid w:val="002A7212"/>
    <w:rsid w:val="002C1554"/>
    <w:rsid w:val="002D2817"/>
    <w:rsid w:val="002D6DE1"/>
    <w:rsid w:val="002E55F1"/>
    <w:rsid w:val="002F2C72"/>
    <w:rsid w:val="0030645C"/>
    <w:rsid w:val="00315E4B"/>
    <w:rsid w:val="00390E5B"/>
    <w:rsid w:val="00391388"/>
    <w:rsid w:val="00392367"/>
    <w:rsid w:val="003D2751"/>
    <w:rsid w:val="003D29E3"/>
    <w:rsid w:val="003E4B72"/>
    <w:rsid w:val="003E764E"/>
    <w:rsid w:val="004017F0"/>
    <w:rsid w:val="00407077"/>
    <w:rsid w:val="004133BE"/>
    <w:rsid w:val="00420091"/>
    <w:rsid w:val="004415CF"/>
    <w:rsid w:val="00446715"/>
    <w:rsid w:val="00451EDB"/>
    <w:rsid w:val="00465D23"/>
    <w:rsid w:val="00481907"/>
    <w:rsid w:val="004967A3"/>
    <w:rsid w:val="004A5447"/>
    <w:rsid w:val="004B0E54"/>
    <w:rsid w:val="004B28C8"/>
    <w:rsid w:val="004B6834"/>
    <w:rsid w:val="004C3D6A"/>
    <w:rsid w:val="004D4C43"/>
    <w:rsid w:val="004F5292"/>
    <w:rsid w:val="00512188"/>
    <w:rsid w:val="00525E7B"/>
    <w:rsid w:val="00534067"/>
    <w:rsid w:val="0053638C"/>
    <w:rsid w:val="00536800"/>
    <w:rsid w:val="00543FD7"/>
    <w:rsid w:val="0054538B"/>
    <w:rsid w:val="00551920"/>
    <w:rsid w:val="00557C56"/>
    <w:rsid w:val="00573E06"/>
    <w:rsid w:val="00591FD1"/>
    <w:rsid w:val="005B7BB9"/>
    <w:rsid w:val="005C060B"/>
    <w:rsid w:val="005E478A"/>
    <w:rsid w:val="005E65C2"/>
    <w:rsid w:val="005F3DE5"/>
    <w:rsid w:val="00601AB2"/>
    <w:rsid w:val="0061292F"/>
    <w:rsid w:val="00612C37"/>
    <w:rsid w:val="00617125"/>
    <w:rsid w:val="006424D5"/>
    <w:rsid w:val="00661A75"/>
    <w:rsid w:val="00662C68"/>
    <w:rsid w:val="00666265"/>
    <w:rsid w:val="00666E7B"/>
    <w:rsid w:val="0067675A"/>
    <w:rsid w:val="006A31AF"/>
    <w:rsid w:val="006B189E"/>
    <w:rsid w:val="006D4276"/>
    <w:rsid w:val="006E2E1B"/>
    <w:rsid w:val="006E6936"/>
    <w:rsid w:val="006F068C"/>
    <w:rsid w:val="007765FB"/>
    <w:rsid w:val="007A62D2"/>
    <w:rsid w:val="007C2B6B"/>
    <w:rsid w:val="007D2415"/>
    <w:rsid w:val="007D6B4E"/>
    <w:rsid w:val="00800BC3"/>
    <w:rsid w:val="008529C8"/>
    <w:rsid w:val="008601A3"/>
    <w:rsid w:val="008769D6"/>
    <w:rsid w:val="00885E28"/>
    <w:rsid w:val="008B0079"/>
    <w:rsid w:val="008B5916"/>
    <w:rsid w:val="008C609E"/>
    <w:rsid w:val="008E1992"/>
    <w:rsid w:val="0091164F"/>
    <w:rsid w:val="00913699"/>
    <w:rsid w:val="009224AD"/>
    <w:rsid w:val="0093039F"/>
    <w:rsid w:val="009315A6"/>
    <w:rsid w:val="009322F1"/>
    <w:rsid w:val="00972DAF"/>
    <w:rsid w:val="009A1136"/>
    <w:rsid w:val="009B6728"/>
    <w:rsid w:val="009E63F7"/>
    <w:rsid w:val="00A050B0"/>
    <w:rsid w:val="00A113E5"/>
    <w:rsid w:val="00A16F4B"/>
    <w:rsid w:val="00A27BB2"/>
    <w:rsid w:val="00A31080"/>
    <w:rsid w:val="00A56026"/>
    <w:rsid w:val="00A6166E"/>
    <w:rsid w:val="00A7648E"/>
    <w:rsid w:val="00A93813"/>
    <w:rsid w:val="00A96BD0"/>
    <w:rsid w:val="00A97B0D"/>
    <w:rsid w:val="00AA375B"/>
    <w:rsid w:val="00AA59A8"/>
    <w:rsid w:val="00AF2121"/>
    <w:rsid w:val="00AF6FA1"/>
    <w:rsid w:val="00B258F5"/>
    <w:rsid w:val="00B32CF8"/>
    <w:rsid w:val="00B35DA7"/>
    <w:rsid w:val="00B37628"/>
    <w:rsid w:val="00B723A9"/>
    <w:rsid w:val="00BA37A1"/>
    <w:rsid w:val="00BF5C03"/>
    <w:rsid w:val="00C01845"/>
    <w:rsid w:val="00C0769B"/>
    <w:rsid w:val="00C11841"/>
    <w:rsid w:val="00C14ADB"/>
    <w:rsid w:val="00C215F1"/>
    <w:rsid w:val="00C26BF5"/>
    <w:rsid w:val="00C32E03"/>
    <w:rsid w:val="00C50AAC"/>
    <w:rsid w:val="00C529D4"/>
    <w:rsid w:val="00C930B3"/>
    <w:rsid w:val="00CA4A0E"/>
    <w:rsid w:val="00CA5D44"/>
    <w:rsid w:val="00CB348D"/>
    <w:rsid w:val="00CC380C"/>
    <w:rsid w:val="00CD1267"/>
    <w:rsid w:val="00CE3B79"/>
    <w:rsid w:val="00D17CC7"/>
    <w:rsid w:val="00D2413E"/>
    <w:rsid w:val="00D31BF5"/>
    <w:rsid w:val="00D43F42"/>
    <w:rsid w:val="00D757E5"/>
    <w:rsid w:val="00D83EC4"/>
    <w:rsid w:val="00DA6A6D"/>
    <w:rsid w:val="00DC24AF"/>
    <w:rsid w:val="00DC3815"/>
    <w:rsid w:val="00DD1E48"/>
    <w:rsid w:val="00DE4144"/>
    <w:rsid w:val="00DF69BB"/>
    <w:rsid w:val="00E0137C"/>
    <w:rsid w:val="00E0644E"/>
    <w:rsid w:val="00E11F15"/>
    <w:rsid w:val="00E135FF"/>
    <w:rsid w:val="00E13E69"/>
    <w:rsid w:val="00E17BFA"/>
    <w:rsid w:val="00E25656"/>
    <w:rsid w:val="00E3384D"/>
    <w:rsid w:val="00E50EE3"/>
    <w:rsid w:val="00E63C2C"/>
    <w:rsid w:val="00E9672C"/>
    <w:rsid w:val="00EB1FE9"/>
    <w:rsid w:val="00EE0E35"/>
    <w:rsid w:val="00EE5EFF"/>
    <w:rsid w:val="00F236B3"/>
    <w:rsid w:val="00F25F82"/>
    <w:rsid w:val="00F71C6D"/>
    <w:rsid w:val="00F76210"/>
    <w:rsid w:val="00F81B4C"/>
    <w:rsid w:val="00FA64FA"/>
    <w:rsid w:val="00FB7692"/>
    <w:rsid w:val="00FC5455"/>
    <w:rsid w:val="00FD668B"/>
    <w:rsid w:val="00FE21E3"/>
    <w:rsid w:val="00FF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D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1C6D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C6D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99"/>
    <w:qFormat/>
    <w:rsid w:val="00F71C6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paragraph" w:customStyle="1" w:styleId="ConsPlusNormal">
    <w:name w:val="ConsPlusNormal"/>
    <w:link w:val="ConsPlusNormal0"/>
    <w:qFormat/>
    <w:rsid w:val="00F71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F7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F71C6D"/>
    <w:rPr>
      <w:color w:val="0000FF"/>
      <w:u w:val="single"/>
    </w:rPr>
  </w:style>
  <w:style w:type="paragraph" w:styleId="a6">
    <w:name w:val="footer"/>
    <w:basedOn w:val="a"/>
    <w:link w:val="a7"/>
    <w:rsid w:val="00F71C6D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71C6D"/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F71C6D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0"/>
    </w:rPr>
  </w:style>
  <w:style w:type="character" w:customStyle="1" w:styleId="Pro-Gramma0">
    <w:name w:val="Pro-Gramma Знак"/>
    <w:link w:val="Pro-Gramma"/>
    <w:locked/>
    <w:rsid w:val="00F71C6D"/>
    <w:rPr>
      <w:rFonts w:ascii="Georgia" w:eastAsia="Times New Roman" w:hAnsi="Georgia" w:cs="Times New Roman"/>
      <w:sz w:val="20"/>
      <w:szCs w:val="20"/>
    </w:rPr>
  </w:style>
  <w:style w:type="paragraph" w:styleId="3">
    <w:name w:val="Body Text Indent 3"/>
    <w:basedOn w:val="a"/>
    <w:link w:val="30"/>
    <w:rsid w:val="00F71C6D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1C6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71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rsid w:val="00F71C6D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99"/>
    <w:locked/>
    <w:rsid w:val="00F71C6D"/>
    <w:rPr>
      <w:rFonts w:ascii="Times New Roman CYR" w:eastAsia="Times New Roman" w:hAnsi="Times New Roman CYR" w:cs="Times New Roman"/>
      <w:sz w:val="28"/>
      <w:szCs w:val="20"/>
    </w:rPr>
  </w:style>
  <w:style w:type="paragraph" w:styleId="a8">
    <w:name w:val="Normal (Web)"/>
    <w:basedOn w:val="a"/>
    <w:unhideWhenUsed/>
    <w:rsid w:val="00F71C6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annotation text"/>
    <w:basedOn w:val="a"/>
    <w:link w:val="aa"/>
    <w:rsid w:val="00F71C6D"/>
    <w:pPr>
      <w:spacing w:after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71C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6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6D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53680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rsid w:val="005368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D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1C6D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C6D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99"/>
    <w:qFormat/>
    <w:rsid w:val="00F71C6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paragraph" w:customStyle="1" w:styleId="ConsPlusNormal">
    <w:name w:val="ConsPlusNormal"/>
    <w:link w:val="ConsPlusNormal0"/>
    <w:qFormat/>
    <w:rsid w:val="00F71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F7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F71C6D"/>
    <w:rPr>
      <w:color w:val="0000FF"/>
      <w:u w:val="single"/>
    </w:rPr>
  </w:style>
  <w:style w:type="paragraph" w:styleId="a6">
    <w:name w:val="footer"/>
    <w:basedOn w:val="a"/>
    <w:link w:val="a7"/>
    <w:rsid w:val="00F71C6D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71C6D"/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F71C6D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0"/>
    </w:rPr>
  </w:style>
  <w:style w:type="character" w:customStyle="1" w:styleId="Pro-Gramma0">
    <w:name w:val="Pro-Gramma Знак"/>
    <w:link w:val="Pro-Gramma"/>
    <w:locked/>
    <w:rsid w:val="00F71C6D"/>
    <w:rPr>
      <w:rFonts w:ascii="Georgia" w:eastAsia="Times New Roman" w:hAnsi="Georgia" w:cs="Times New Roman"/>
      <w:sz w:val="20"/>
      <w:szCs w:val="20"/>
    </w:rPr>
  </w:style>
  <w:style w:type="paragraph" w:styleId="3">
    <w:name w:val="Body Text Indent 3"/>
    <w:basedOn w:val="a"/>
    <w:link w:val="30"/>
    <w:rsid w:val="00F71C6D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1C6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71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rsid w:val="00F71C6D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99"/>
    <w:locked/>
    <w:rsid w:val="00F71C6D"/>
    <w:rPr>
      <w:rFonts w:ascii="Times New Roman CYR" w:eastAsia="Times New Roman" w:hAnsi="Times New Roman CYR" w:cs="Times New Roman"/>
      <w:sz w:val="28"/>
      <w:szCs w:val="20"/>
    </w:rPr>
  </w:style>
  <w:style w:type="paragraph" w:styleId="a8">
    <w:name w:val="Normal (Web)"/>
    <w:basedOn w:val="a"/>
    <w:unhideWhenUsed/>
    <w:rsid w:val="00F71C6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annotation text"/>
    <w:basedOn w:val="a"/>
    <w:link w:val="aa"/>
    <w:rsid w:val="00F71C6D"/>
    <w:pPr>
      <w:spacing w:after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71C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6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6D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53680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rsid w:val="00536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DB05-969D-4DD4-AA76-F4BB0182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Сироткина Людмила Олеговна</dc:creator>
  <cp:keywords/>
  <dc:description/>
  <cp:lastModifiedBy>Зимина Елена Александровна</cp:lastModifiedBy>
  <cp:revision>10</cp:revision>
  <cp:lastPrinted>2019-12-19T06:04:00Z</cp:lastPrinted>
  <dcterms:created xsi:type="dcterms:W3CDTF">2019-11-13T06:11:00Z</dcterms:created>
  <dcterms:modified xsi:type="dcterms:W3CDTF">2019-12-19T06:04:00Z</dcterms:modified>
</cp:coreProperties>
</file>